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9BC7A" w14:textId="77777777" w:rsidR="000F6FA9" w:rsidRDefault="000F6FA9" w:rsidP="000F6FA9">
      <w:pPr>
        <w:autoSpaceDE w:val="0"/>
        <w:autoSpaceDN w:val="0"/>
        <w:adjustRightInd w:val="0"/>
        <w:jc w:val="center"/>
        <w:rPr>
          <w:rFonts w:ascii="Calibri" w:hAnsi="Calibri" w:cs="Calibri"/>
          <w:sz w:val="22"/>
          <w:szCs w:val="22"/>
        </w:rPr>
      </w:pPr>
      <w:r>
        <w:rPr>
          <w:rFonts w:ascii="Calibri" w:hAnsi="Calibri" w:cs="Calibri"/>
          <w:b/>
          <w:bCs/>
          <w:sz w:val="22"/>
          <w:szCs w:val="22"/>
        </w:rPr>
        <w:t>Mason Core Committee Agenda</w:t>
      </w:r>
    </w:p>
    <w:p w14:paraId="01C078BA" w14:textId="77777777" w:rsidR="000F6FA9" w:rsidRDefault="000F6FA9" w:rsidP="000F6FA9">
      <w:pPr>
        <w:autoSpaceDE w:val="0"/>
        <w:autoSpaceDN w:val="0"/>
        <w:adjustRightInd w:val="0"/>
        <w:jc w:val="center"/>
        <w:rPr>
          <w:rFonts w:ascii="Calibri" w:hAnsi="Calibri" w:cs="Calibri"/>
          <w:sz w:val="22"/>
          <w:szCs w:val="22"/>
        </w:rPr>
      </w:pPr>
      <w:r>
        <w:rPr>
          <w:rFonts w:ascii="Calibri" w:hAnsi="Calibri" w:cs="Calibri"/>
          <w:sz w:val="22"/>
          <w:szCs w:val="22"/>
        </w:rPr>
        <w:t>February 11, 2021</w:t>
      </w:r>
    </w:p>
    <w:p w14:paraId="4FE43A55" w14:textId="77777777" w:rsidR="000F6FA9" w:rsidRDefault="000F6FA9" w:rsidP="000F6FA9">
      <w:pPr>
        <w:autoSpaceDE w:val="0"/>
        <w:autoSpaceDN w:val="0"/>
        <w:adjustRightInd w:val="0"/>
        <w:jc w:val="center"/>
        <w:rPr>
          <w:rFonts w:ascii="Calibri" w:hAnsi="Calibri" w:cs="Calibri"/>
          <w:sz w:val="22"/>
          <w:szCs w:val="22"/>
        </w:rPr>
      </w:pPr>
      <w:r>
        <w:rPr>
          <w:rFonts w:ascii="Calibri" w:hAnsi="Calibri" w:cs="Calibri"/>
          <w:sz w:val="22"/>
          <w:szCs w:val="22"/>
        </w:rPr>
        <w:t>1:00-2:30pm</w:t>
      </w:r>
    </w:p>
    <w:p w14:paraId="3DD2ADFF" w14:textId="77777777" w:rsidR="000F6FA9" w:rsidRDefault="000F6FA9" w:rsidP="000F6FA9">
      <w:pPr>
        <w:autoSpaceDE w:val="0"/>
        <w:autoSpaceDN w:val="0"/>
        <w:adjustRightInd w:val="0"/>
        <w:jc w:val="center"/>
        <w:rPr>
          <w:rFonts w:ascii="Calibri" w:hAnsi="Calibri" w:cs="Calibri"/>
          <w:sz w:val="22"/>
          <w:szCs w:val="22"/>
        </w:rPr>
      </w:pPr>
      <w:r>
        <w:rPr>
          <w:rFonts w:ascii="Calibri" w:hAnsi="Calibri" w:cs="Calibri"/>
          <w:sz w:val="22"/>
          <w:szCs w:val="22"/>
        </w:rPr>
        <w:t> </w:t>
      </w:r>
    </w:p>
    <w:p w14:paraId="5669D47F" w14:textId="77777777" w:rsidR="000F6FA9" w:rsidRDefault="000F6FA9" w:rsidP="000F6FA9">
      <w:pPr>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Announcement: Mason Core charge update approved</w:t>
      </w:r>
    </w:p>
    <w:p w14:paraId="3509EEAB" w14:textId="77777777" w:rsidR="000F6FA9" w:rsidRDefault="000F6FA9" w:rsidP="000F6FA9">
      <w:pPr>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Review proposals</w:t>
      </w:r>
    </w:p>
    <w:p w14:paraId="5915EA7D" w14:textId="77777777" w:rsidR="000F6FA9" w:rsidRDefault="000F6FA9" w:rsidP="000F6FA9">
      <w:pPr>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Start talking about capstone/synthesis challenges and outcomes</w:t>
      </w:r>
    </w:p>
    <w:p w14:paraId="38D1AB7B" w14:textId="47F0920C" w:rsidR="000F6FA9" w:rsidRDefault="000F6FA9" w:rsidP="000F6FA9">
      <w:pPr>
        <w:numPr>
          <w:ilvl w:val="0"/>
          <w:numId w:val="1"/>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sz w:val="22"/>
          <w:szCs w:val="22"/>
        </w:rPr>
        <w:t>Preview of Mason degree outcomes discussion</w:t>
      </w:r>
    </w:p>
    <w:p w14:paraId="731FC254" w14:textId="246F06E8" w:rsidR="000F6FA9" w:rsidRDefault="000F6FA9" w:rsidP="000F6FA9">
      <w:pPr>
        <w:tabs>
          <w:tab w:val="left" w:pos="220"/>
          <w:tab w:val="left" w:pos="720"/>
        </w:tabs>
        <w:autoSpaceDE w:val="0"/>
        <w:autoSpaceDN w:val="0"/>
        <w:adjustRightInd w:val="0"/>
        <w:rPr>
          <w:rFonts w:ascii="Calibri" w:hAnsi="Calibri" w:cs="Calibri"/>
          <w:sz w:val="22"/>
          <w:szCs w:val="22"/>
        </w:rPr>
      </w:pPr>
    </w:p>
    <w:p w14:paraId="21F40445" w14:textId="30531180" w:rsidR="00781702" w:rsidRDefault="00781702" w:rsidP="000F6FA9">
      <w:pPr>
        <w:tabs>
          <w:tab w:val="left" w:pos="220"/>
          <w:tab w:val="left" w:pos="720"/>
        </w:tabs>
        <w:autoSpaceDE w:val="0"/>
        <w:autoSpaceDN w:val="0"/>
        <w:adjustRightInd w:val="0"/>
        <w:rPr>
          <w:rFonts w:ascii="Calibri" w:hAnsi="Calibri" w:cs="Calibri"/>
          <w:sz w:val="22"/>
          <w:szCs w:val="22"/>
        </w:rPr>
      </w:pPr>
      <w:r w:rsidRPr="00E00F2B">
        <w:rPr>
          <w:rFonts w:ascii="Calibri" w:hAnsi="Calibri" w:cs="Calibri"/>
          <w:b/>
          <w:bCs/>
          <w:sz w:val="22"/>
          <w:szCs w:val="22"/>
        </w:rPr>
        <w:t>In Attendance:</w:t>
      </w:r>
      <w:r>
        <w:rPr>
          <w:rFonts w:ascii="Calibri" w:hAnsi="Calibri" w:cs="Calibri"/>
          <w:sz w:val="22"/>
          <w:szCs w:val="22"/>
        </w:rPr>
        <w:t xml:space="preserve"> </w:t>
      </w:r>
      <w:r w:rsidR="002B6F30">
        <w:rPr>
          <w:rFonts w:ascii="Calibri" w:hAnsi="Calibri" w:cs="Calibri"/>
          <w:sz w:val="22"/>
          <w:szCs w:val="22"/>
        </w:rPr>
        <w:t xml:space="preserve">Bethany Usher (co-chair), Melissa Broeckelman-Post (co-chair), </w:t>
      </w:r>
      <w:r w:rsidR="00C53E22">
        <w:rPr>
          <w:rFonts w:ascii="Calibri" w:hAnsi="Calibri" w:cs="Calibri"/>
          <w:sz w:val="22"/>
          <w:szCs w:val="22"/>
        </w:rPr>
        <w:t xml:space="preserve">Lorelei Crerar, </w:t>
      </w:r>
      <w:r>
        <w:rPr>
          <w:rFonts w:ascii="Calibri" w:hAnsi="Calibri" w:cs="Calibri"/>
          <w:sz w:val="22"/>
          <w:szCs w:val="22"/>
        </w:rPr>
        <w:t>Jane</w:t>
      </w:r>
      <w:r w:rsidR="00E00F2B">
        <w:rPr>
          <w:rFonts w:ascii="Calibri" w:hAnsi="Calibri" w:cs="Calibri"/>
          <w:sz w:val="22"/>
          <w:szCs w:val="22"/>
        </w:rPr>
        <w:t xml:space="preserve"> Hooper</w:t>
      </w:r>
      <w:r>
        <w:rPr>
          <w:rFonts w:ascii="Calibri" w:hAnsi="Calibri" w:cs="Calibri"/>
          <w:sz w:val="22"/>
          <w:szCs w:val="22"/>
        </w:rPr>
        <w:t xml:space="preserve">, </w:t>
      </w:r>
      <w:r w:rsidR="00C53E22">
        <w:rPr>
          <w:rFonts w:ascii="Calibri" w:hAnsi="Calibri" w:cs="Calibri"/>
          <w:sz w:val="22"/>
          <w:szCs w:val="22"/>
        </w:rPr>
        <w:t>Moses Hunsaker, Beth Johnson, J</w:t>
      </w:r>
      <w:r>
        <w:rPr>
          <w:rFonts w:ascii="Calibri" w:hAnsi="Calibri" w:cs="Calibri"/>
          <w:sz w:val="22"/>
          <w:szCs w:val="22"/>
        </w:rPr>
        <w:t xml:space="preserve">ason Kinser, </w:t>
      </w:r>
      <w:r w:rsidR="00C53E22">
        <w:rPr>
          <w:rFonts w:ascii="Calibri" w:hAnsi="Calibri" w:cs="Calibri"/>
          <w:sz w:val="22"/>
          <w:szCs w:val="22"/>
        </w:rPr>
        <w:t xml:space="preserve">Laura Poms, </w:t>
      </w:r>
      <w:r w:rsidR="00A30150">
        <w:rPr>
          <w:rFonts w:ascii="Calibri" w:hAnsi="Calibri" w:cs="Calibri"/>
          <w:sz w:val="22"/>
          <w:szCs w:val="22"/>
        </w:rPr>
        <w:t xml:space="preserve">Shelley Reid, </w:t>
      </w:r>
      <w:r w:rsidR="00C53E22">
        <w:rPr>
          <w:rFonts w:ascii="Calibri" w:hAnsi="Calibri" w:cs="Calibri"/>
          <w:sz w:val="22"/>
          <w:szCs w:val="22"/>
        </w:rPr>
        <w:t xml:space="preserve">Mara Schoeny, </w:t>
      </w:r>
      <w:r>
        <w:rPr>
          <w:rFonts w:ascii="Calibri" w:hAnsi="Calibri" w:cs="Calibri"/>
          <w:sz w:val="22"/>
          <w:szCs w:val="22"/>
        </w:rPr>
        <w:t>Sheena</w:t>
      </w:r>
      <w:r w:rsidR="00E00F2B">
        <w:rPr>
          <w:rFonts w:ascii="Calibri" w:hAnsi="Calibri" w:cs="Calibri"/>
          <w:sz w:val="22"/>
          <w:szCs w:val="22"/>
        </w:rPr>
        <w:t xml:space="preserve"> Serslev</w:t>
      </w:r>
      <w:r>
        <w:rPr>
          <w:rFonts w:ascii="Calibri" w:hAnsi="Calibri" w:cs="Calibri"/>
          <w:sz w:val="22"/>
          <w:szCs w:val="22"/>
        </w:rPr>
        <w:t xml:space="preserve">, </w:t>
      </w:r>
      <w:r w:rsidR="00C53E22">
        <w:rPr>
          <w:rFonts w:ascii="Calibri" w:hAnsi="Calibri" w:cs="Calibri"/>
          <w:sz w:val="22"/>
          <w:szCs w:val="22"/>
        </w:rPr>
        <w:t>Krista Shires, JP Singh, Ben Steger, Deb Stroiney, Courtney Wooten, Shun Ye</w:t>
      </w:r>
    </w:p>
    <w:p w14:paraId="452CE8C4" w14:textId="77777777" w:rsidR="00E00F2B" w:rsidRDefault="00E00F2B" w:rsidP="000F6FA9">
      <w:pPr>
        <w:tabs>
          <w:tab w:val="left" w:pos="220"/>
          <w:tab w:val="left" w:pos="720"/>
        </w:tabs>
        <w:autoSpaceDE w:val="0"/>
        <w:autoSpaceDN w:val="0"/>
        <w:adjustRightInd w:val="0"/>
        <w:rPr>
          <w:rFonts w:ascii="Calibri" w:hAnsi="Calibri" w:cs="Calibri"/>
          <w:sz w:val="22"/>
          <w:szCs w:val="22"/>
        </w:rPr>
      </w:pPr>
    </w:p>
    <w:p w14:paraId="5EAC6101" w14:textId="454681AB" w:rsidR="000F6FA9" w:rsidRDefault="00781702" w:rsidP="00781702">
      <w:pPr>
        <w:tabs>
          <w:tab w:val="left" w:pos="220"/>
          <w:tab w:val="left" w:pos="720"/>
        </w:tabs>
        <w:autoSpaceDE w:val="0"/>
        <w:autoSpaceDN w:val="0"/>
        <w:adjustRightInd w:val="0"/>
        <w:rPr>
          <w:rFonts w:ascii="Calibri" w:hAnsi="Calibri" w:cs="Calibri"/>
          <w:sz w:val="22"/>
          <w:szCs w:val="22"/>
        </w:rPr>
      </w:pPr>
      <w:r w:rsidRPr="00E00F2B">
        <w:rPr>
          <w:rFonts w:ascii="Calibri" w:hAnsi="Calibri" w:cs="Calibri"/>
          <w:b/>
          <w:bCs/>
          <w:sz w:val="22"/>
          <w:szCs w:val="22"/>
        </w:rPr>
        <w:t>Guests:</w:t>
      </w:r>
      <w:r>
        <w:rPr>
          <w:rFonts w:ascii="Calibri" w:hAnsi="Calibri" w:cs="Calibri"/>
          <w:sz w:val="22"/>
          <w:szCs w:val="22"/>
        </w:rPr>
        <w:t xml:space="preserve"> Tom Polk, Lauren Cattaneo, Jessica Rosenberg, Jamie Clark, Elisabeth Epstein</w:t>
      </w:r>
      <w:r w:rsidR="00094973">
        <w:rPr>
          <w:rFonts w:ascii="Calibri" w:hAnsi="Calibri" w:cs="Calibri"/>
          <w:sz w:val="22"/>
          <w:szCs w:val="22"/>
        </w:rPr>
        <w:t>, Jennifer-Bazaz Gettys</w:t>
      </w:r>
      <w:r w:rsidR="003F36BB">
        <w:rPr>
          <w:rFonts w:ascii="Calibri" w:hAnsi="Calibri" w:cs="Calibri"/>
          <w:sz w:val="22"/>
          <w:szCs w:val="22"/>
        </w:rPr>
        <w:t>, Deb Polayes</w:t>
      </w:r>
    </w:p>
    <w:p w14:paraId="4D5EEF82" w14:textId="4E172811" w:rsidR="00524A10" w:rsidRDefault="00524A10" w:rsidP="00781702">
      <w:pPr>
        <w:tabs>
          <w:tab w:val="left" w:pos="220"/>
          <w:tab w:val="left" w:pos="720"/>
        </w:tabs>
        <w:autoSpaceDE w:val="0"/>
        <w:autoSpaceDN w:val="0"/>
        <w:adjustRightInd w:val="0"/>
        <w:rPr>
          <w:rFonts w:ascii="Calibri" w:hAnsi="Calibri" w:cs="Calibri"/>
          <w:sz w:val="22"/>
          <w:szCs w:val="22"/>
        </w:rPr>
      </w:pPr>
    </w:p>
    <w:p w14:paraId="6968E5D8" w14:textId="77777777" w:rsidR="00524A10" w:rsidRDefault="00524A10" w:rsidP="00781702">
      <w:pPr>
        <w:tabs>
          <w:tab w:val="left" w:pos="220"/>
          <w:tab w:val="left" w:pos="720"/>
        </w:tabs>
        <w:autoSpaceDE w:val="0"/>
        <w:autoSpaceDN w:val="0"/>
        <w:adjustRightInd w:val="0"/>
        <w:rPr>
          <w:rFonts w:ascii="Calibri" w:hAnsi="Calibri" w:cs="Calibri"/>
          <w:sz w:val="22"/>
          <w:szCs w:val="22"/>
        </w:rPr>
      </w:pPr>
    </w:p>
    <w:tbl>
      <w:tblPr>
        <w:tblW w:w="15840" w:type="dxa"/>
        <w:tblInd w:w="-1450" w:type="dxa"/>
        <w:tblBorders>
          <w:top w:val="nil"/>
          <w:left w:val="nil"/>
          <w:right w:val="nil"/>
        </w:tblBorders>
        <w:tblLayout w:type="fixed"/>
        <w:tblLook w:val="0000" w:firstRow="0" w:lastRow="0" w:firstColumn="0" w:lastColumn="0" w:noHBand="0" w:noVBand="0"/>
      </w:tblPr>
      <w:tblGrid>
        <w:gridCol w:w="1170"/>
        <w:gridCol w:w="3960"/>
        <w:gridCol w:w="10710"/>
      </w:tblGrid>
      <w:tr w:rsidR="000F6FA9" w14:paraId="67517732" w14:textId="51783AE2" w:rsidTr="00781702">
        <w:tc>
          <w:tcPr>
            <w:tcW w:w="1170" w:type="dxa"/>
            <w:tcBorders>
              <w:top w:val="single" w:sz="8" w:space="0" w:color="000000"/>
              <w:left w:val="single" w:sz="8" w:space="0" w:color="000000"/>
              <w:bottom w:val="single" w:sz="8" w:space="0" w:color="000000"/>
              <w:right w:val="single" w:sz="8" w:space="0" w:color="000000"/>
            </w:tcBorders>
            <w:tcMar>
              <w:top w:w="144" w:type="nil"/>
              <w:right w:w="144" w:type="nil"/>
            </w:tcMar>
            <w:vAlign w:val="center"/>
          </w:tcPr>
          <w:p w14:paraId="16123C9B" w14:textId="77777777" w:rsidR="000F6FA9" w:rsidRDefault="000F6FA9">
            <w:pPr>
              <w:autoSpaceDE w:val="0"/>
              <w:autoSpaceDN w:val="0"/>
              <w:adjustRightInd w:val="0"/>
              <w:rPr>
                <w:rFonts w:ascii="Calibri" w:hAnsi="Calibri" w:cs="Calibri"/>
                <w:sz w:val="22"/>
                <w:szCs w:val="22"/>
              </w:rPr>
            </w:pPr>
            <w:r>
              <w:rPr>
                <w:rFonts w:ascii="Calibri" w:hAnsi="Calibri" w:cs="Calibri"/>
                <w:b/>
                <w:bCs/>
                <w:sz w:val="20"/>
                <w:szCs w:val="20"/>
              </w:rPr>
              <w:t>Category</w:t>
            </w:r>
          </w:p>
        </w:tc>
        <w:tc>
          <w:tcPr>
            <w:tcW w:w="3960" w:type="dxa"/>
            <w:tcBorders>
              <w:top w:val="single" w:sz="8" w:space="0" w:color="000000"/>
              <w:bottom w:val="single" w:sz="8" w:space="0" w:color="000000"/>
              <w:right w:val="single" w:sz="4" w:space="0" w:color="auto"/>
            </w:tcBorders>
            <w:tcMar>
              <w:top w:w="144" w:type="nil"/>
              <w:right w:w="144" w:type="nil"/>
            </w:tcMar>
            <w:vAlign w:val="center"/>
          </w:tcPr>
          <w:p w14:paraId="54ABC699" w14:textId="77777777" w:rsidR="000F6FA9" w:rsidRDefault="000F6FA9">
            <w:pPr>
              <w:autoSpaceDE w:val="0"/>
              <w:autoSpaceDN w:val="0"/>
              <w:adjustRightInd w:val="0"/>
              <w:rPr>
                <w:rFonts w:ascii="Calibri" w:hAnsi="Calibri" w:cs="Calibri"/>
                <w:sz w:val="22"/>
                <w:szCs w:val="22"/>
              </w:rPr>
            </w:pPr>
            <w:r>
              <w:rPr>
                <w:rFonts w:ascii="Calibri" w:hAnsi="Calibri" w:cs="Calibri"/>
                <w:b/>
                <w:bCs/>
                <w:sz w:val="20"/>
                <w:szCs w:val="20"/>
              </w:rPr>
              <w:t>Title</w:t>
            </w:r>
          </w:p>
        </w:tc>
        <w:tc>
          <w:tcPr>
            <w:tcW w:w="10710" w:type="dxa"/>
            <w:tcBorders>
              <w:top w:val="single" w:sz="8" w:space="0" w:color="000000"/>
              <w:left w:val="single" w:sz="4" w:space="0" w:color="auto"/>
              <w:bottom w:val="single" w:sz="8" w:space="0" w:color="000000"/>
              <w:right w:val="single" w:sz="8" w:space="0" w:color="000000"/>
            </w:tcBorders>
            <w:vAlign w:val="center"/>
          </w:tcPr>
          <w:p w14:paraId="0C77C9A5" w14:textId="580B6362" w:rsidR="000F6FA9" w:rsidRPr="000F6FA9" w:rsidRDefault="000F6FA9" w:rsidP="000F6FA9">
            <w:pPr>
              <w:autoSpaceDE w:val="0"/>
              <w:autoSpaceDN w:val="0"/>
              <w:adjustRightInd w:val="0"/>
              <w:rPr>
                <w:rFonts w:ascii="Calibri" w:hAnsi="Calibri" w:cs="Calibri"/>
                <w:b/>
                <w:bCs/>
                <w:sz w:val="22"/>
                <w:szCs w:val="22"/>
              </w:rPr>
            </w:pPr>
            <w:r w:rsidRPr="000F6FA9">
              <w:rPr>
                <w:rFonts w:ascii="Calibri" w:hAnsi="Calibri" w:cs="Calibri"/>
                <w:b/>
                <w:bCs/>
                <w:sz w:val="22"/>
                <w:szCs w:val="22"/>
              </w:rPr>
              <w:t>Notes</w:t>
            </w:r>
          </w:p>
        </w:tc>
      </w:tr>
      <w:tr w:rsidR="000F6FA9" w14:paraId="46BAB343" w14:textId="31C3D97E"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3B56B6E5" w14:textId="77777777" w:rsidR="000F6FA9" w:rsidRDefault="000F6FA9">
            <w:pPr>
              <w:autoSpaceDE w:val="0"/>
              <w:autoSpaceDN w:val="0"/>
              <w:adjustRightInd w:val="0"/>
              <w:rPr>
                <w:rFonts w:ascii="Calibri" w:hAnsi="Calibri" w:cs="Calibri"/>
                <w:sz w:val="22"/>
                <w:szCs w:val="22"/>
                <w:u w:color="0B4CB4"/>
              </w:rPr>
            </w:pPr>
            <w:r>
              <w:rPr>
                <w:rFonts w:ascii="Calibri" w:hAnsi="Calibri" w:cs="Calibri"/>
                <w:color w:val="0B4CB4"/>
                <w:u w:val="single" w:color="0B4CB4"/>
              </w:rPr>
              <w:t>CAP</w:t>
            </w:r>
          </w:p>
        </w:tc>
        <w:tc>
          <w:tcPr>
            <w:tcW w:w="3960" w:type="dxa"/>
            <w:tcBorders>
              <w:bottom w:val="single" w:sz="8" w:space="0" w:color="000000"/>
              <w:right w:val="single" w:sz="4" w:space="0" w:color="auto"/>
            </w:tcBorders>
            <w:tcMar>
              <w:top w:w="144" w:type="nil"/>
              <w:right w:w="144" w:type="nil"/>
            </w:tcMar>
            <w:vAlign w:val="bottom"/>
          </w:tcPr>
          <w:p w14:paraId="08B34117" w14:textId="77777777" w:rsidR="000F6FA9" w:rsidRDefault="00C251C0">
            <w:pPr>
              <w:autoSpaceDE w:val="0"/>
              <w:autoSpaceDN w:val="0"/>
              <w:adjustRightInd w:val="0"/>
              <w:rPr>
                <w:rFonts w:ascii="Calibri" w:hAnsi="Calibri" w:cs="Calibri"/>
                <w:sz w:val="22"/>
                <w:szCs w:val="22"/>
                <w:u w:color="0B4CB4"/>
              </w:rPr>
            </w:pPr>
            <w:hyperlink r:id="rId5" w:history="1">
              <w:r w:rsidR="000F6FA9">
                <w:rPr>
                  <w:rFonts w:ascii="Calibri" w:hAnsi="Calibri" w:cs="Calibri"/>
                  <w:color w:val="0B4CB4"/>
                  <w:u w:val="single" w:color="0B4CB4"/>
                </w:rPr>
                <w:t>ARAB 355: Advanced Arabic Media: Debates &amp; Context</w:t>
              </w:r>
            </w:hyperlink>
          </w:p>
        </w:tc>
        <w:tc>
          <w:tcPr>
            <w:tcW w:w="10710" w:type="dxa"/>
            <w:tcBorders>
              <w:left w:val="single" w:sz="4" w:space="0" w:color="auto"/>
              <w:bottom w:val="single" w:sz="8" w:space="0" w:color="000000"/>
              <w:right w:val="single" w:sz="8" w:space="0" w:color="000000"/>
            </w:tcBorders>
            <w:vAlign w:val="bottom"/>
          </w:tcPr>
          <w:p w14:paraId="417B902A" w14:textId="30A68C32" w:rsidR="000F6FA9" w:rsidRDefault="001D2C05" w:rsidP="000F6FA9">
            <w:pPr>
              <w:autoSpaceDE w:val="0"/>
              <w:autoSpaceDN w:val="0"/>
              <w:adjustRightInd w:val="0"/>
              <w:rPr>
                <w:rFonts w:ascii="Calibri" w:hAnsi="Calibri" w:cs="Calibri"/>
                <w:sz w:val="22"/>
                <w:szCs w:val="22"/>
                <w:u w:color="0B4CB4"/>
              </w:rPr>
            </w:pPr>
            <w:r>
              <w:rPr>
                <w:rFonts w:ascii="Calibri" w:hAnsi="Calibri" w:cs="Calibri"/>
                <w:sz w:val="22"/>
                <w:szCs w:val="22"/>
                <w:u w:color="0B4CB4"/>
              </w:rPr>
              <w:t>Requirement for a Capstone is that it is at the 400 level</w:t>
            </w:r>
            <w:r w:rsidR="003E0887">
              <w:rPr>
                <w:rFonts w:ascii="Calibri" w:hAnsi="Calibri" w:cs="Calibri"/>
                <w:sz w:val="22"/>
                <w:szCs w:val="22"/>
                <w:u w:color="0B4CB4"/>
              </w:rPr>
              <w:t>; Stru</w:t>
            </w:r>
            <w:r w:rsidR="00946E2A">
              <w:rPr>
                <w:rFonts w:ascii="Calibri" w:hAnsi="Calibri" w:cs="Calibri"/>
                <w:sz w:val="22"/>
                <w:szCs w:val="22"/>
                <w:u w:color="0B4CB4"/>
              </w:rPr>
              <w:t>c</w:t>
            </w:r>
            <w:r w:rsidR="00524A10">
              <w:rPr>
                <w:rFonts w:ascii="Calibri" w:hAnsi="Calibri" w:cs="Calibri"/>
                <w:sz w:val="22"/>
                <w:szCs w:val="22"/>
                <w:u w:color="0B4CB4"/>
              </w:rPr>
              <w:t xml:space="preserve">turally, </w:t>
            </w:r>
            <w:r w:rsidR="003E0887">
              <w:rPr>
                <w:rFonts w:ascii="Calibri" w:hAnsi="Calibri" w:cs="Calibri"/>
                <w:sz w:val="22"/>
                <w:szCs w:val="22"/>
                <w:u w:color="0B4CB4"/>
              </w:rPr>
              <w:t>it</w:t>
            </w:r>
            <w:r w:rsidR="00524A10">
              <w:rPr>
                <w:rFonts w:ascii="Calibri" w:hAnsi="Calibri" w:cs="Calibri"/>
                <w:sz w:val="22"/>
                <w:szCs w:val="22"/>
                <w:u w:color="0B4CB4"/>
              </w:rPr>
              <w:t xml:space="preserve">’s </w:t>
            </w:r>
            <w:r w:rsidR="003E0887">
              <w:rPr>
                <w:rFonts w:ascii="Calibri" w:hAnsi="Calibri" w:cs="Calibri"/>
                <w:sz w:val="22"/>
                <w:szCs w:val="22"/>
                <w:u w:color="0B4CB4"/>
              </w:rPr>
              <w:t>concerning that this doesn’t show as a later course or a capstone type course</w:t>
            </w:r>
            <w:r w:rsidR="003E0887" w:rsidRPr="007662B7">
              <w:rPr>
                <w:rFonts w:ascii="Calibri" w:hAnsi="Calibri" w:cs="Calibri"/>
                <w:b/>
                <w:bCs/>
                <w:sz w:val="22"/>
                <w:szCs w:val="22"/>
                <w:u w:color="0B4CB4"/>
              </w:rPr>
              <w:t>.</w:t>
            </w:r>
            <w:r w:rsidR="0079753D" w:rsidRPr="007662B7">
              <w:rPr>
                <w:rFonts w:ascii="Calibri" w:hAnsi="Calibri" w:cs="Calibri"/>
                <w:b/>
                <w:bCs/>
                <w:sz w:val="22"/>
                <w:szCs w:val="22"/>
                <w:u w:color="0B4CB4"/>
              </w:rPr>
              <w:t xml:space="preserve"> </w:t>
            </w:r>
            <w:r w:rsidR="007662B7" w:rsidRPr="007662B7">
              <w:rPr>
                <w:rFonts w:ascii="Calibri" w:hAnsi="Calibri" w:cs="Calibri"/>
                <w:b/>
                <w:bCs/>
                <w:sz w:val="22"/>
                <w:szCs w:val="22"/>
                <w:u w:color="0B4CB4"/>
              </w:rPr>
              <w:t>VOTE:</w:t>
            </w:r>
            <w:r w:rsidR="007662B7">
              <w:rPr>
                <w:rFonts w:ascii="Calibri" w:hAnsi="Calibri" w:cs="Calibri"/>
                <w:sz w:val="22"/>
                <w:szCs w:val="22"/>
                <w:u w:color="0B4CB4"/>
              </w:rPr>
              <w:t xml:space="preserve"> </w:t>
            </w:r>
            <w:r w:rsidR="0079753D" w:rsidRPr="007662B7">
              <w:rPr>
                <w:rFonts w:ascii="Calibri" w:hAnsi="Calibri" w:cs="Calibri"/>
                <w:b/>
                <w:bCs/>
                <w:sz w:val="22"/>
                <w:szCs w:val="22"/>
                <w:u w:color="0B4CB4"/>
              </w:rPr>
              <w:t>Rollback (50/50 for revisions/no encouragement)</w:t>
            </w:r>
          </w:p>
        </w:tc>
      </w:tr>
      <w:tr w:rsidR="000F6FA9" w14:paraId="663F7A22" w14:textId="304490EA"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037BF91F" w14:textId="77777777" w:rsidR="000F6FA9" w:rsidRDefault="000F6FA9">
            <w:pPr>
              <w:autoSpaceDE w:val="0"/>
              <w:autoSpaceDN w:val="0"/>
              <w:adjustRightInd w:val="0"/>
              <w:rPr>
                <w:rFonts w:ascii="Calibri" w:hAnsi="Calibri" w:cs="Calibri"/>
                <w:sz w:val="22"/>
                <w:szCs w:val="22"/>
                <w:u w:color="0B4CB4"/>
              </w:rPr>
            </w:pPr>
            <w:r>
              <w:rPr>
                <w:rFonts w:ascii="Calibri" w:hAnsi="Calibri" w:cs="Calibri"/>
                <w:color w:val="0B4CB4"/>
                <w:u w:val="single" w:color="0B4CB4"/>
              </w:rPr>
              <w:t>GU</w:t>
            </w:r>
          </w:p>
        </w:tc>
        <w:tc>
          <w:tcPr>
            <w:tcW w:w="3960" w:type="dxa"/>
            <w:tcBorders>
              <w:bottom w:val="single" w:sz="8" w:space="0" w:color="000000"/>
              <w:right w:val="single" w:sz="4" w:space="0" w:color="auto"/>
            </w:tcBorders>
            <w:tcMar>
              <w:top w:w="144" w:type="nil"/>
              <w:right w:w="144" w:type="nil"/>
            </w:tcMar>
            <w:vAlign w:val="bottom"/>
          </w:tcPr>
          <w:p w14:paraId="4610D455" w14:textId="77777777" w:rsidR="000F6FA9" w:rsidRDefault="00C251C0">
            <w:pPr>
              <w:autoSpaceDE w:val="0"/>
              <w:autoSpaceDN w:val="0"/>
              <w:adjustRightInd w:val="0"/>
              <w:rPr>
                <w:rFonts w:ascii="Calibri" w:hAnsi="Calibri" w:cs="Calibri"/>
                <w:sz w:val="22"/>
                <w:szCs w:val="22"/>
                <w:u w:color="0B4CB4"/>
              </w:rPr>
            </w:pPr>
            <w:hyperlink r:id="rId6" w:history="1">
              <w:r w:rsidR="000F6FA9">
                <w:rPr>
                  <w:rFonts w:ascii="Calibri" w:hAnsi="Calibri" w:cs="Calibri"/>
                  <w:color w:val="0B4CB4"/>
                  <w:u w:val="single" w:color="0B4CB4"/>
                </w:rPr>
                <w:t>UNIV 381: Foundations for Building a Just Society</w:t>
              </w:r>
            </w:hyperlink>
          </w:p>
        </w:tc>
        <w:tc>
          <w:tcPr>
            <w:tcW w:w="10710" w:type="dxa"/>
            <w:tcBorders>
              <w:left w:val="single" w:sz="4" w:space="0" w:color="auto"/>
              <w:bottom w:val="single" w:sz="8" w:space="0" w:color="000000"/>
              <w:right w:val="single" w:sz="8" w:space="0" w:color="000000"/>
            </w:tcBorders>
            <w:vAlign w:val="bottom"/>
          </w:tcPr>
          <w:p w14:paraId="517836A6" w14:textId="525A77F5" w:rsidR="000F6FA9" w:rsidRDefault="00C53E22" w:rsidP="000F6FA9">
            <w:pPr>
              <w:autoSpaceDE w:val="0"/>
              <w:autoSpaceDN w:val="0"/>
              <w:adjustRightInd w:val="0"/>
              <w:rPr>
                <w:rFonts w:ascii="Calibri" w:hAnsi="Calibri" w:cs="Calibri"/>
                <w:sz w:val="22"/>
                <w:szCs w:val="22"/>
                <w:u w:color="0B4CB4"/>
              </w:rPr>
            </w:pPr>
            <w:r>
              <w:rPr>
                <w:rFonts w:ascii="Calibri" w:hAnsi="Calibri" w:cs="Calibri"/>
                <w:sz w:val="22"/>
                <w:szCs w:val="22"/>
                <w:u w:color="0B4CB4"/>
              </w:rPr>
              <w:t xml:space="preserve">Discussion was had surrounding how this course would be handled moving forward. </w:t>
            </w:r>
            <w:r w:rsidR="00AB386B">
              <w:rPr>
                <w:rFonts w:ascii="Calibri" w:hAnsi="Calibri" w:cs="Calibri"/>
                <w:sz w:val="22"/>
                <w:szCs w:val="22"/>
                <w:u w:color="0B4CB4"/>
              </w:rPr>
              <w:t xml:space="preserve">It is not a new category, so how do you ensure that it is taken (if that is the goal). Right now, the question is to approve it for these categories, like any other course. Later, as the ARIE initiative goes forward, it may be a different discussion. </w:t>
            </w:r>
            <w:r w:rsidR="001F3DE1">
              <w:rPr>
                <w:rFonts w:ascii="Calibri" w:hAnsi="Calibri" w:cs="Calibri"/>
                <w:sz w:val="22"/>
                <w:szCs w:val="22"/>
                <w:u w:color="0B4CB4"/>
              </w:rPr>
              <w:t>Members were concerned that this would be used to provide an illustration of the Committee’s approval of ARIE as a category</w:t>
            </w:r>
            <w:r w:rsidR="00B34C0C">
              <w:rPr>
                <w:rFonts w:ascii="Calibri" w:hAnsi="Calibri" w:cs="Calibri"/>
                <w:sz w:val="22"/>
                <w:szCs w:val="22"/>
                <w:u w:color="0B4CB4"/>
              </w:rPr>
              <w:t xml:space="preserve">. Questions: what is being meant by the globalization aspect here? Are domestic competencies the same as international competencies? </w:t>
            </w:r>
            <w:r w:rsidR="0094336E">
              <w:rPr>
                <w:rFonts w:ascii="Calibri" w:hAnsi="Calibri" w:cs="Calibri"/>
                <w:sz w:val="22"/>
                <w:szCs w:val="22"/>
                <w:u w:color="0B4CB4"/>
              </w:rPr>
              <w:t>What is meant as a “just society”?</w:t>
            </w:r>
            <w:r w:rsidR="007662B7">
              <w:rPr>
                <w:rFonts w:ascii="Calibri" w:hAnsi="Calibri" w:cs="Calibri"/>
                <w:sz w:val="22"/>
                <w:szCs w:val="22"/>
                <w:u w:color="0B4CB4"/>
              </w:rPr>
              <w:t xml:space="preserve"> </w:t>
            </w:r>
            <w:r w:rsidR="007662B7" w:rsidRPr="007662B7">
              <w:rPr>
                <w:rFonts w:ascii="Calibri" w:hAnsi="Calibri" w:cs="Calibri"/>
                <w:b/>
                <w:bCs/>
                <w:sz w:val="22"/>
                <w:szCs w:val="22"/>
                <w:u w:color="0B4CB4"/>
              </w:rPr>
              <w:t>VOTE: Approved as is</w:t>
            </w:r>
          </w:p>
        </w:tc>
      </w:tr>
      <w:tr w:rsidR="000F6FA9" w14:paraId="75D79E7E" w14:textId="57012923"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2C3D5979" w14:textId="77777777" w:rsidR="000F6FA9" w:rsidRDefault="000F6FA9">
            <w:pPr>
              <w:autoSpaceDE w:val="0"/>
              <w:autoSpaceDN w:val="0"/>
              <w:adjustRightInd w:val="0"/>
              <w:rPr>
                <w:rFonts w:ascii="Calibri" w:hAnsi="Calibri" w:cs="Calibri"/>
                <w:sz w:val="22"/>
                <w:szCs w:val="22"/>
                <w:u w:color="0B4CB4"/>
              </w:rPr>
            </w:pPr>
            <w:r>
              <w:rPr>
                <w:rFonts w:ascii="Calibri" w:hAnsi="Calibri" w:cs="Calibri"/>
                <w:color w:val="0B4CB4"/>
                <w:u w:val="single" w:color="0B4CB4"/>
              </w:rPr>
              <w:t>SBS</w:t>
            </w:r>
          </w:p>
        </w:tc>
        <w:tc>
          <w:tcPr>
            <w:tcW w:w="3960" w:type="dxa"/>
            <w:tcBorders>
              <w:bottom w:val="single" w:sz="8" w:space="0" w:color="000000"/>
              <w:right w:val="single" w:sz="4" w:space="0" w:color="auto"/>
            </w:tcBorders>
            <w:tcMar>
              <w:top w:w="144" w:type="nil"/>
              <w:right w:w="144" w:type="nil"/>
            </w:tcMar>
            <w:vAlign w:val="bottom"/>
          </w:tcPr>
          <w:p w14:paraId="489E38BE" w14:textId="77777777" w:rsidR="000F6FA9" w:rsidRDefault="00C251C0">
            <w:pPr>
              <w:autoSpaceDE w:val="0"/>
              <w:autoSpaceDN w:val="0"/>
              <w:adjustRightInd w:val="0"/>
              <w:rPr>
                <w:rFonts w:ascii="Calibri" w:hAnsi="Calibri" w:cs="Calibri"/>
                <w:sz w:val="22"/>
                <w:szCs w:val="22"/>
                <w:u w:color="0B4CB4"/>
              </w:rPr>
            </w:pPr>
            <w:hyperlink r:id="rId7" w:history="1">
              <w:r w:rsidR="000F6FA9">
                <w:rPr>
                  <w:rFonts w:ascii="Calibri" w:hAnsi="Calibri" w:cs="Calibri"/>
                  <w:color w:val="0B4CB4"/>
                  <w:u w:val="single" w:color="0B4CB4"/>
                </w:rPr>
                <w:t>UNIV 381: Foundations for Building a Just Society</w:t>
              </w:r>
            </w:hyperlink>
          </w:p>
        </w:tc>
        <w:tc>
          <w:tcPr>
            <w:tcW w:w="10710" w:type="dxa"/>
            <w:tcBorders>
              <w:left w:val="single" w:sz="4" w:space="0" w:color="auto"/>
              <w:bottom w:val="single" w:sz="8" w:space="0" w:color="000000"/>
              <w:right w:val="single" w:sz="8" w:space="0" w:color="000000"/>
            </w:tcBorders>
            <w:vAlign w:val="bottom"/>
          </w:tcPr>
          <w:p w14:paraId="62940EC9" w14:textId="158B2BE0" w:rsidR="000F6FA9" w:rsidRPr="007662B7" w:rsidRDefault="007662B7" w:rsidP="000F6FA9">
            <w:pPr>
              <w:autoSpaceDE w:val="0"/>
              <w:autoSpaceDN w:val="0"/>
              <w:adjustRightInd w:val="0"/>
              <w:rPr>
                <w:rFonts w:ascii="Calibri" w:hAnsi="Calibri" w:cs="Calibri"/>
                <w:b/>
                <w:bCs/>
                <w:sz w:val="22"/>
                <w:szCs w:val="22"/>
                <w:u w:color="0B4CB4"/>
              </w:rPr>
            </w:pPr>
            <w:r w:rsidRPr="007662B7">
              <w:rPr>
                <w:rFonts w:ascii="Calibri" w:hAnsi="Calibri" w:cs="Calibri"/>
                <w:b/>
                <w:bCs/>
                <w:sz w:val="22"/>
                <w:szCs w:val="22"/>
                <w:u w:color="0B4CB4"/>
              </w:rPr>
              <w:t>VOTE: Approved as it</w:t>
            </w:r>
          </w:p>
        </w:tc>
      </w:tr>
      <w:tr w:rsidR="000F6FA9" w14:paraId="611699EA" w14:textId="3EF61606"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6BE84BCB" w14:textId="77777777" w:rsidR="000F6FA9" w:rsidRDefault="000F6FA9">
            <w:pPr>
              <w:autoSpaceDE w:val="0"/>
              <w:autoSpaceDN w:val="0"/>
              <w:adjustRightInd w:val="0"/>
              <w:rPr>
                <w:rFonts w:ascii="Calibri" w:hAnsi="Calibri" w:cs="Calibri"/>
                <w:sz w:val="22"/>
                <w:szCs w:val="22"/>
                <w:u w:color="0B4CB4"/>
              </w:rPr>
            </w:pPr>
            <w:r>
              <w:rPr>
                <w:rFonts w:ascii="Calibri" w:hAnsi="Calibri" w:cs="Calibri"/>
                <w:color w:val="0B4CB4"/>
                <w:u w:val="single" w:color="0B4CB4"/>
              </w:rPr>
              <w:t>CAP</w:t>
            </w:r>
          </w:p>
        </w:tc>
        <w:tc>
          <w:tcPr>
            <w:tcW w:w="3960" w:type="dxa"/>
            <w:tcBorders>
              <w:bottom w:val="single" w:sz="8" w:space="0" w:color="000000"/>
              <w:right w:val="single" w:sz="4" w:space="0" w:color="auto"/>
            </w:tcBorders>
            <w:tcMar>
              <w:top w:w="144" w:type="nil"/>
              <w:right w:w="144" w:type="nil"/>
            </w:tcMar>
            <w:vAlign w:val="bottom"/>
          </w:tcPr>
          <w:p w14:paraId="49B0AD0C" w14:textId="77777777" w:rsidR="000F6FA9" w:rsidRDefault="00C251C0">
            <w:pPr>
              <w:autoSpaceDE w:val="0"/>
              <w:autoSpaceDN w:val="0"/>
              <w:adjustRightInd w:val="0"/>
              <w:rPr>
                <w:rFonts w:ascii="Calibri" w:hAnsi="Calibri" w:cs="Calibri"/>
                <w:sz w:val="22"/>
                <w:szCs w:val="22"/>
                <w:u w:color="0B4CB4"/>
              </w:rPr>
            </w:pPr>
            <w:hyperlink r:id="rId8" w:history="1">
              <w:r w:rsidR="000F6FA9">
                <w:rPr>
                  <w:rFonts w:ascii="Calibri" w:hAnsi="Calibri" w:cs="Calibri"/>
                  <w:color w:val="0B4CB4"/>
                  <w:u w:val="single" w:color="0B4CB4"/>
                </w:rPr>
                <w:t>ARAB 351: Media Arabic II (Spoken Media)</w:t>
              </w:r>
            </w:hyperlink>
          </w:p>
        </w:tc>
        <w:tc>
          <w:tcPr>
            <w:tcW w:w="10710" w:type="dxa"/>
            <w:tcBorders>
              <w:left w:val="single" w:sz="4" w:space="0" w:color="auto"/>
              <w:bottom w:val="single" w:sz="8" w:space="0" w:color="000000"/>
              <w:right w:val="single" w:sz="8" w:space="0" w:color="000000"/>
            </w:tcBorders>
            <w:vAlign w:val="bottom"/>
          </w:tcPr>
          <w:p w14:paraId="01B7AE83" w14:textId="44389C32" w:rsidR="000F6FA9" w:rsidRDefault="000F6FA9" w:rsidP="000F6FA9">
            <w:pPr>
              <w:autoSpaceDE w:val="0"/>
              <w:autoSpaceDN w:val="0"/>
              <w:adjustRightInd w:val="0"/>
              <w:rPr>
                <w:rFonts w:ascii="Calibri" w:hAnsi="Calibri" w:cs="Calibri"/>
                <w:sz w:val="22"/>
                <w:szCs w:val="22"/>
                <w:u w:color="0B4CB4"/>
              </w:rPr>
            </w:pPr>
            <w:r>
              <w:rPr>
                <w:rFonts w:ascii="Calibri" w:hAnsi="Calibri" w:cs="Calibri"/>
                <w:sz w:val="22"/>
                <w:szCs w:val="22"/>
                <w:u w:color="0B4CB4"/>
              </w:rPr>
              <w:t>Attribute Removal Only</w:t>
            </w:r>
          </w:p>
        </w:tc>
      </w:tr>
      <w:tr w:rsidR="000F6FA9" w14:paraId="2DB7F5E2" w14:textId="726FD852"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3B1B82B2" w14:textId="77777777" w:rsidR="000F6FA9" w:rsidRDefault="000F6FA9">
            <w:pPr>
              <w:autoSpaceDE w:val="0"/>
              <w:autoSpaceDN w:val="0"/>
              <w:adjustRightInd w:val="0"/>
              <w:rPr>
                <w:rFonts w:ascii="Calibri" w:hAnsi="Calibri" w:cs="Calibri"/>
                <w:sz w:val="22"/>
                <w:szCs w:val="22"/>
                <w:u w:color="0B4CB4"/>
              </w:rPr>
            </w:pPr>
            <w:r>
              <w:rPr>
                <w:rFonts w:ascii="Calibri" w:hAnsi="Calibri" w:cs="Calibri"/>
                <w:color w:val="0B4CB4"/>
                <w:u w:val="single" w:color="0B4CB4"/>
              </w:rPr>
              <w:t>SYNTH</w:t>
            </w:r>
          </w:p>
        </w:tc>
        <w:tc>
          <w:tcPr>
            <w:tcW w:w="3960" w:type="dxa"/>
            <w:tcBorders>
              <w:bottom w:val="single" w:sz="8" w:space="0" w:color="000000"/>
              <w:right w:val="single" w:sz="4" w:space="0" w:color="auto"/>
            </w:tcBorders>
            <w:tcMar>
              <w:top w:w="144" w:type="nil"/>
              <w:right w:w="144" w:type="nil"/>
            </w:tcMar>
            <w:vAlign w:val="bottom"/>
          </w:tcPr>
          <w:p w14:paraId="2971B497" w14:textId="77777777" w:rsidR="000F6FA9" w:rsidRDefault="00C251C0">
            <w:pPr>
              <w:autoSpaceDE w:val="0"/>
              <w:autoSpaceDN w:val="0"/>
              <w:adjustRightInd w:val="0"/>
              <w:rPr>
                <w:rFonts w:ascii="Calibri" w:hAnsi="Calibri" w:cs="Calibri"/>
                <w:sz w:val="22"/>
                <w:szCs w:val="22"/>
                <w:u w:color="0B4CB4"/>
              </w:rPr>
            </w:pPr>
            <w:hyperlink r:id="rId9" w:history="1">
              <w:r w:rsidR="000F6FA9">
                <w:rPr>
                  <w:rFonts w:ascii="Calibri" w:hAnsi="Calibri" w:cs="Calibri"/>
                  <w:color w:val="0B4CB4"/>
                  <w:u w:val="single" w:color="0B4CB4"/>
                </w:rPr>
                <w:t>COS 310: Introduction to Science Policy</w:t>
              </w:r>
            </w:hyperlink>
          </w:p>
        </w:tc>
        <w:tc>
          <w:tcPr>
            <w:tcW w:w="10710" w:type="dxa"/>
            <w:tcBorders>
              <w:left w:val="single" w:sz="4" w:space="0" w:color="auto"/>
              <w:bottom w:val="single" w:sz="8" w:space="0" w:color="000000"/>
              <w:right w:val="single" w:sz="8" w:space="0" w:color="000000"/>
            </w:tcBorders>
            <w:vAlign w:val="bottom"/>
          </w:tcPr>
          <w:p w14:paraId="47CAC537" w14:textId="6652E607" w:rsidR="000F6FA9" w:rsidRDefault="00546927" w:rsidP="000F6FA9">
            <w:pPr>
              <w:autoSpaceDE w:val="0"/>
              <w:autoSpaceDN w:val="0"/>
              <w:adjustRightInd w:val="0"/>
              <w:rPr>
                <w:rFonts w:ascii="Calibri" w:hAnsi="Calibri" w:cs="Calibri"/>
                <w:sz w:val="22"/>
                <w:szCs w:val="22"/>
                <w:u w:color="0B4CB4"/>
              </w:rPr>
            </w:pPr>
            <w:r w:rsidRPr="00546927">
              <w:rPr>
                <w:rFonts w:ascii="Calibri" w:hAnsi="Calibri" w:cs="Calibri"/>
                <w:b/>
                <w:bCs/>
                <w:sz w:val="22"/>
                <w:szCs w:val="22"/>
                <w:u w:color="0B4CB4"/>
              </w:rPr>
              <w:t>VOTE: Approved as is</w:t>
            </w:r>
            <w:r>
              <w:rPr>
                <w:rFonts w:ascii="Calibri" w:hAnsi="Calibri" w:cs="Calibri"/>
                <w:sz w:val="22"/>
                <w:szCs w:val="22"/>
                <w:u w:color="0B4CB4"/>
              </w:rPr>
              <w:t xml:space="preserve"> Concerns with this course being a 300 level not 400. This is permitted technically, but consider changing the number. </w:t>
            </w:r>
          </w:p>
        </w:tc>
      </w:tr>
      <w:tr w:rsidR="000F6FA9" w14:paraId="57AC21F2" w14:textId="499B00DE"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05609B5A" w14:textId="77777777" w:rsidR="000F6FA9" w:rsidRPr="00F64198" w:rsidRDefault="000F6FA9">
            <w:pPr>
              <w:autoSpaceDE w:val="0"/>
              <w:autoSpaceDN w:val="0"/>
              <w:adjustRightInd w:val="0"/>
              <w:rPr>
                <w:rFonts w:ascii="Calibri" w:hAnsi="Calibri" w:cs="Calibri"/>
                <w:sz w:val="22"/>
                <w:szCs w:val="22"/>
                <w:u w:color="0B4CB4"/>
              </w:rPr>
            </w:pPr>
            <w:r w:rsidRPr="00F64198">
              <w:rPr>
                <w:rFonts w:ascii="Calibri" w:hAnsi="Calibri" w:cs="Calibri"/>
                <w:color w:val="0B4CB4"/>
                <w:u w:val="single" w:color="0B4CB4"/>
              </w:rPr>
              <w:t>NSL</w:t>
            </w:r>
          </w:p>
        </w:tc>
        <w:tc>
          <w:tcPr>
            <w:tcW w:w="3960" w:type="dxa"/>
            <w:tcBorders>
              <w:bottom w:val="single" w:sz="8" w:space="0" w:color="000000"/>
              <w:right w:val="single" w:sz="4" w:space="0" w:color="auto"/>
            </w:tcBorders>
            <w:tcMar>
              <w:top w:w="144" w:type="nil"/>
              <w:right w:w="144" w:type="nil"/>
            </w:tcMar>
            <w:vAlign w:val="bottom"/>
          </w:tcPr>
          <w:p w14:paraId="6634714F" w14:textId="77777777" w:rsidR="000F6FA9" w:rsidRPr="00F64198" w:rsidRDefault="00C251C0">
            <w:pPr>
              <w:autoSpaceDE w:val="0"/>
              <w:autoSpaceDN w:val="0"/>
              <w:adjustRightInd w:val="0"/>
              <w:rPr>
                <w:rFonts w:ascii="Calibri" w:hAnsi="Calibri" w:cs="Calibri"/>
                <w:sz w:val="22"/>
                <w:szCs w:val="22"/>
                <w:u w:color="0B4CB4"/>
              </w:rPr>
            </w:pPr>
            <w:hyperlink r:id="rId10" w:history="1">
              <w:r w:rsidR="000F6FA9" w:rsidRPr="00F64198">
                <w:rPr>
                  <w:rFonts w:ascii="Calibri" w:hAnsi="Calibri" w:cs="Calibri"/>
                  <w:color w:val="0B4CB4"/>
                  <w:u w:val="single" w:color="0B4CB4"/>
                </w:rPr>
                <w:t>BIOL 105: Introductory Biology II Laboratory</w:t>
              </w:r>
            </w:hyperlink>
          </w:p>
        </w:tc>
        <w:tc>
          <w:tcPr>
            <w:tcW w:w="10710" w:type="dxa"/>
            <w:tcBorders>
              <w:left w:val="single" w:sz="4" w:space="0" w:color="auto"/>
              <w:bottom w:val="single" w:sz="8" w:space="0" w:color="000000"/>
              <w:right w:val="single" w:sz="8" w:space="0" w:color="000000"/>
            </w:tcBorders>
            <w:vAlign w:val="bottom"/>
          </w:tcPr>
          <w:p w14:paraId="5A7D2681" w14:textId="456D731F" w:rsidR="000F6FA9" w:rsidRPr="00433CA7" w:rsidRDefault="00433CA7" w:rsidP="000F6FA9">
            <w:pPr>
              <w:autoSpaceDE w:val="0"/>
              <w:autoSpaceDN w:val="0"/>
              <w:adjustRightInd w:val="0"/>
              <w:rPr>
                <w:rFonts w:ascii="Calibri" w:hAnsi="Calibri" w:cs="Calibri"/>
                <w:b/>
                <w:bCs/>
                <w:sz w:val="22"/>
                <w:szCs w:val="22"/>
                <w:u w:color="0B4CB4"/>
              </w:rPr>
            </w:pPr>
            <w:r w:rsidRPr="00433CA7">
              <w:rPr>
                <w:rFonts w:ascii="Calibri" w:hAnsi="Calibri" w:cs="Calibri"/>
                <w:b/>
                <w:bCs/>
                <w:sz w:val="22"/>
                <w:szCs w:val="22"/>
                <w:u w:color="0B4CB4"/>
              </w:rPr>
              <w:t>VOTE: Approved as is</w:t>
            </w:r>
          </w:p>
        </w:tc>
      </w:tr>
      <w:tr w:rsidR="000F6FA9" w14:paraId="713D9AB5" w14:textId="312B3813"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019F325C" w14:textId="77777777" w:rsidR="000F6FA9" w:rsidRDefault="000F6FA9">
            <w:pPr>
              <w:autoSpaceDE w:val="0"/>
              <w:autoSpaceDN w:val="0"/>
              <w:adjustRightInd w:val="0"/>
              <w:rPr>
                <w:rFonts w:ascii="Calibri" w:hAnsi="Calibri" w:cs="Calibri"/>
                <w:sz w:val="22"/>
                <w:szCs w:val="22"/>
                <w:u w:color="0B4CB4"/>
              </w:rPr>
            </w:pPr>
            <w:r>
              <w:rPr>
                <w:rFonts w:ascii="Calibri" w:hAnsi="Calibri" w:cs="Calibri"/>
                <w:color w:val="0B4CB4"/>
                <w:u w:val="single" w:color="0B4CB4"/>
              </w:rPr>
              <w:lastRenderedPageBreak/>
              <w:t>NSL</w:t>
            </w:r>
          </w:p>
        </w:tc>
        <w:tc>
          <w:tcPr>
            <w:tcW w:w="3960" w:type="dxa"/>
            <w:tcBorders>
              <w:bottom w:val="single" w:sz="8" w:space="0" w:color="000000"/>
              <w:right w:val="single" w:sz="4" w:space="0" w:color="auto"/>
            </w:tcBorders>
            <w:tcMar>
              <w:top w:w="144" w:type="nil"/>
              <w:right w:w="144" w:type="nil"/>
            </w:tcMar>
            <w:vAlign w:val="bottom"/>
          </w:tcPr>
          <w:p w14:paraId="535BA70C" w14:textId="77777777" w:rsidR="000F6FA9" w:rsidRDefault="00C251C0">
            <w:pPr>
              <w:autoSpaceDE w:val="0"/>
              <w:autoSpaceDN w:val="0"/>
              <w:adjustRightInd w:val="0"/>
              <w:rPr>
                <w:rFonts w:ascii="Calibri" w:hAnsi="Calibri" w:cs="Calibri"/>
                <w:sz w:val="22"/>
                <w:szCs w:val="22"/>
                <w:u w:color="0B4CB4"/>
              </w:rPr>
            </w:pPr>
            <w:hyperlink r:id="rId11" w:history="1">
              <w:r w:rsidR="000F6FA9">
                <w:rPr>
                  <w:rFonts w:ascii="Calibri" w:hAnsi="Calibri" w:cs="Calibri"/>
                  <w:color w:val="0B4CB4"/>
                  <w:u w:val="single" w:color="0B4CB4"/>
                </w:rPr>
                <w:t>COS 301: Great Ideas in Science</w:t>
              </w:r>
            </w:hyperlink>
          </w:p>
        </w:tc>
        <w:tc>
          <w:tcPr>
            <w:tcW w:w="10710" w:type="dxa"/>
            <w:tcBorders>
              <w:left w:val="single" w:sz="4" w:space="0" w:color="auto"/>
              <w:bottom w:val="single" w:sz="8" w:space="0" w:color="000000"/>
              <w:right w:val="single" w:sz="8" w:space="0" w:color="000000"/>
            </w:tcBorders>
            <w:vAlign w:val="bottom"/>
          </w:tcPr>
          <w:p w14:paraId="6212FF20" w14:textId="72BA12A1" w:rsidR="000F6FA9" w:rsidRDefault="000F6FA9" w:rsidP="000F6FA9">
            <w:pPr>
              <w:autoSpaceDE w:val="0"/>
              <w:autoSpaceDN w:val="0"/>
              <w:adjustRightInd w:val="0"/>
              <w:rPr>
                <w:rFonts w:ascii="Calibri" w:hAnsi="Calibri" w:cs="Calibri"/>
                <w:sz w:val="22"/>
                <w:szCs w:val="22"/>
                <w:u w:color="0B4CB4"/>
              </w:rPr>
            </w:pPr>
            <w:r>
              <w:rPr>
                <w:rFonts w:ascii="Calibri" w:hAnsi="Calibri" w:cs="Calibri"/>
                <w:sz w:val="22"/>
                <w:szCs w:val="22"/>
                <w:u w:color="0B4CB4"/>
              </w:rPr>
              <w:t>Title Change Only</w:t>
            </w:r>
          </w:p>
        </w:tc>
      </w:tr>
      <w:tr w:rsidR="000F6FA9" w14:paraId="56300EB4" w14:textId="5A19EC67"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6365127B" w14:textId="77777777" w:rsidR="000F6FA9" w:rsidRDefault="000F6FA9">
            <w:pPr>
              <w:autoSpaceDE w:val="0"/>
              <w:autoSpaceDN w:val="0"/>
              <w:adjustRightInd w:val="0"/>
              <w:rPr>
                <w:rFonts w:ascii="Calibri" w:hAnsi="Calibri" w:cs="Calibri"/>
                <w:sz w:val="22"/>
                <w:szCs w:val="22"/>
                <w:u w:color="0B4CB4"/>
              </w:rPr>
            </w:pPr>
            <w:r>
              <w:rPr>
                <w:rFonts w:ascii="Calibri" w:hAnsi="Calibri" w:cs="Calibri"/>
                <w:color w:val="0B4CB4"/>
                <w:u w:val="single" w:color="0B4CB4"/>
              </w:rPr>
              <w:t>SBS</w:t>
            </w:r>
          </w:p>
        </w:tc>
        <w:tc>
          <w:tcPr>
            <w:tcW w:w="3960" w:type="dxa"/>
            <w:tcBorders>
              <w:bottom w:val="single" w:sz="8" w:space="0" w:color="000000"/>
              <w:right w:val="single" w:sz="4" w:space="0" w:color="auto"/>
            </w:tcBorders>
            <w:tcMar>
              <w:top w:w="144" w:type="nil"/>
              <w:right w:w="144" w:type="nil"/>
            </w:tcMar>
            <w:vAlign w:val="bottom"/>
          </w:tcPr>
          <w:p w14:paraId="3782D4EC" w14:textId="77777777" w:rsidR="000F6FA9" w:rsidRDefault="00C251C0">
            <w:pPr>
              <w:autoSpaceDE w:val="0"/>
              <w:autoSpaceDN w:val="0"/>
              <w:adjustRightInd w:val="0"/>
              <w:rPr>
                <w:rFonts w:ascii="Calibri" w:hAnsi="Calibri" w:cs="Calibri"/>
                <w:sz w:val="22"/>
                <w:szCs w:val="22"/>
                <w:u w:color="0B4CB4"/>
              </w:rPr>
            </w:pPr>
            <w:hyperlink r:id="rId12" w:history="1">
              <w:r w:rsidR="000F6FA9">
                <w:rPr>
                  <w:rFonts w:ascii="Calibri" w:hAnsi="Calibri" w:cs="Calibri"/>
                  <w:color w:val="0B4CB4"/>
                  <w:u w:val="single" w:color="0B4CB4"/>
                </w:rPr>
                <w:t>ANTH 121: People of the Earth: Humanity's First Five Million Years</w:t>
              </w:r>
            </w:hyperlink>
          </w:p>
        </w:tc>
        <w:tc>
          <w:tcPr>
            <w:tcW w:w="10710" w:type="dxa"/>
            <w:tcBorders>
              <w:left w:val="single" w:sz="4" w:space="0" w:color="auto"/>
              <w:bottom w:val="single" w:sz="8" w:space="0" w:color="000000"/>
              <w:right w:val="single" w:sz="8" w:space="0" w:color="000000"/>
            </w:tcBorders>
            <w:vAlign w:val="bottom"/>
          </w:tcPr>
          <w:p w14:paraId="2F8F1CDC" w14:textId="32ADD323" w:rsidR="000F6FA9" w:rsidRPr="000B3D49" w:rsidRDefault="000B3D49" w:rsidP="000F6FA9">
            <w:pPr>
              <w:autoSpaceDE w:val="0"/>
              <w:autoSpaceDN w:val="0"/>
              <w:adjustRightInd w:val="0"/>
              <w:rPr>
                <w:rFonts w:ascii="Calibri" w:hAnsi="Calibri" w:cs="Calibri"/>
                <w:b/>
                <w:bCs/>
                <w:sz w:val="22"/>
                <w:szCs w:val="22"/>
                <w:u w:color="0B4CB4"/>
              </w:rPr>
            </w:pPr>
            <w:r w:rsidRPr="000B3D49">
              <w:rPr>
                <w:rFonts w:ascii="Calibri" w:hAnsi="Calibri" w:cs="Calibri"/>
                <w:b/>
                <w:bCs/>
                <w:sz w:val="22"/>
                <w:szCs w:val="22"/>
                <w:u w:color="0B4CB4"/>
              </w:rPr>
              <w:t>VOTE: Approved as is</w:t>
            </w:r>
          </w:p>
        </w:tc>
      </w:tr>
      <w:tr w:rsidR="000F6FA9" w14:paraId="2F27D42D" w14:textId="57509EC9"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0CB103E8" w14:textId="77777777" w:rsidR="000F6FA9" w:rsidRDefault="000F6FA9">
            <w:pPr>
              <w:autoSpaceDE w:val="0"/>
              <w:autoSpaceDN w:val="0"/>
              <w:adjustRightInd w:val="0"/>
              <w:rPr>
                <w:rFonts w:ascii="Calibri" w:hAnsi="Calibri" w:cs="Calibri"/>
                <w:sz w:val="22"/>
                <w:szCs w:val="22"/>
                <w:u w:color="0B4CB4"/>
              </w:rPr>
            </w:pPr>
            <w:r>
              <w:rPr>
                <w:rFonts w:ascii="Calibri" w:hAnsi="Calibri" w:cs="Calibri"/>
                <w:color w:val="0B4CB4"/>
                <w:u w:val="single" w:color="0B4CB4"/>
              </w:rPr>
              <w:t>IT</w:t>
            </w:r>
          </w:p>
        </w:tc>
        <w:tc>
          <w:tcPr>
            <w:tcW w:w="3960" w:type="dxa"/>
            <w:tcBorders>
              <w:bottom w:val="single" w:sz="8" w:space="0" w:color="000000"/>
              <w:right w:val="single" w:sz="4" w:space="0" w:color="auto"/>
            </w:tcBorders>
            <w:tcMar>
              <w:top w:w="144" w:type="nil"/>
              <w:right w:w="144" w:type="nil"/>
            </w:tcMar>
            <w:vAlign w:val="bottom"/>
          </w:tcPr>
          <w:p w14:paraId="7DEFA010" w14:textId="77777777" w:rsidR="000F6FA9" w:rsidRDefault="00C251C0">
            <w:pPr>
              <w:autoSpaceDE w:val="0"/>
              <w:autoSpaceDN w:val="0"/>
              <w:adjustRightInd w:val="0"/>
              <w:rPr>
                <w:rFonts w:ascii="Calibri" w:hAnsi="Calibri" w:cs="Calibri"/>
                <w:sz w:val="22"/>
                <w:szCs w:val="22"/>
                <w:u w:color="0B4CB4"/>
              </w:rPr>
            </w:pPr>
            <w:hyperlink r:id="rId13" w:history="1">
              <w:r w:rsidR="000F6FA9">
                <w:rPr>
                  <w:rFonts w:ascii="Calibri" w:hAnsi="Calibri" w:cs="Calibri"/>
                  <w:color w:val="0B4CB4"/>
                  <w:u w:val="single" w:color="0B4CB4"/>
                </w:rPr>
                <w:t>SYST 130: Introduction to Computing for Digital Systems Engineering</w:t>
              </w:r>
            </w:hyperlink>
          </w:p>
        </w:tc>
        <w:tc>
          <w:tcPr>
            <w:tcW w:w="10710" w:type="dxa"/>
            <w:tcBorders>
              <w:left w:val="single" w:sz="4" w:space="0" w:color="auto"/>
              <w:bottom w:val="single" w:sz="8" w:space="0" w:color="000000"/>
              <w:right w:val="single" w:sz="8" w:space="0" w:color="000000"/>
            </w:tcBorders>
            <w:vAlign w:val="bottom"/>
          </w:tcPr>
          <w:p w14:paraId="4AE85C16" w14:textId="40E8080B" w:rsidR="000F6FA9" w:rsidRPr="00526D5A" w:rsidRDefault="00526D5A" w:rsidP="000F6FA9">
            <w:pPr>
              <w:autoSpaceDE w:val="0"/>
              <w:autoSpaceDN w:val="0"/>
              <w:adjustRightInd w:val="0"/>
              <w:rPr>
                <w:rFonts w:ascii="Calibri" w:hAnsi="Calibri" w:cs="Calibri"/>
                <w:b/>
                <w:bCs/>
                <w:sz w:val="22"/>
                <w:szCs w:val="22"/>
                <w:u w:color="0B4CB4"/>
              </w:rPr>
            </w:pPr>
            <w:r w:rsidRPr="00526D5A">
              <w:rPr>
                <w:rFonts w:ascii="Calibri" w:hAnsi="Calibri" w:cs="Calibri"/>
                <w:b/>
                <w:bCs/>
                <w:sz w:val="22"/>
                <w:szCs w:val="22"/>
                <w:u w:color="0B4CB4"/>
              </w:rPr>
              <w:t>VOTE: Approved as is</w:t>
            </w:r>
          </w:p>
        </w:tc>
      </w:tr>
      <w:tr w:rsidR="000F6FA9" w14:paraId="20ED5A9C" w14:textId="3AE5AB24" w:rsidTr="00781702">
        <w:tblPrEx>
          <w:tblBorders>
            <w:top w:val="none" w:sz="0" w:space="0" w:color="auto"/>
          </w:tblBorders>
        </w:tblPrEx>
        <w:tc>
          <w:tcPr>
            <w:tcW w:w="1170" w:type="dxa"/>
            <w:tcBorders>
              <w:left w:val="single" w:sz="8" w:space="0" w:color="000000"/>
              <w:bottom w:val="single" w:sz="8" w:space="0" w:color="000000"/>
              <w:right w:val="single" w:sz="8" w:space="0" w:color="000000"/>
            </w:tcBorders>
            <w:tcMar>
              <w:top w:w="144" w:type="nil"/>
              <w:right w:w="144" w:type="nil"/>
            </w:tcMar>
            <w:vAlign w:val="bottom"/>
          </w:tcPr>
          <w:p w14:paraId="26038915" w14:textId="77777777" w:rsidR="000F6FA9" w:rsidRDefault="000F6FA9">
            <w:pPr>
              <w:autoSpaceDE w:val="0"/>
              <w:autoSpaceDN w:val="0"/>
              <w:adjustRightInd w:val="0"/>
              <w:rPr>
                <w:rFonts w:ascii="Calibri" w:hAnsi="Calibri" w:cs="Calibri"/>
                <w:sz w:val="22"/>
                <w:szCs w:val="22"/>
                <w:u w:color="0B4CB4"/>
              </w:rPr>
            </w:pPr>
            <w:r>
              <w:rPr>
                <w:rFonts w:ascii="Calibri" w:hAnsi="Calibri" w:cs="Calibri"/>
                <w:color w:val="0B4CB4"/>
                <w:u w:val="single" w:color="0B4CB4"/>
              </w:rPr>
              <w:t>NSNL</w:t>
            </w:r>
          </w:p>
        </w:tc>
        <w:tc>
          <w:tcPr>
            <w:tcW w:w="3960" w:type="dxa"/>
            <w:tcBorders>
              <w:bottom w:val="single" w:sz="8" w:space="0" w:color="000000"/>
              <w:right w:val="single" w:sz="4" w:space="0" w:color="auto"/>
            </w:tcBorders>
            <w:tcMar>
              <w:top w:w="144" w:type="nil"/>
              <w:right w:w="144" w:type="nil"/>
            </w:tcMar>
            <w:vAlign w:val="bottom"/>
          </w:tcPr>
          <w:p w14:paraId="70AEB016" w14:textId="77777777" w:rsidR="000F6FA9" w:rsidRDefault="00C251C0">
            <w:pPr>
              <w:autoSpaceDE w:val="0"/>
              <w:autoSpaceDN w:val="0"/>
              <w:adjustRightInd w:val="0"/>
              <w:rPr>
                <w:rFonts w:ascii="Calibri" w:hAnsi="Calibri" w:cs="Calibri"/>
                <w:sz w:val="22"/>
                <w:szCs w:val="22"/>
                <w:u w:color="0B4CB4"/>
              </w:rPr>
            </w:pPr>
            <w:hyperlink r:id="rId14" w:history="1">
              <w:r w:rsidR="000F6FA9">
                <w:rPr>
                  <w:rFonts w:ascii="Calibri" w:hAnsi="Calibri" w:cs="Calibri"/>
                  <w:color w:val="0B4CB4"/>
                  <w:u w:val="single" w:color="0B4CB4"/>
                </w:rPr>
                <w:t>BIOL 103: Introductory Biology II-Survey of Cell and Molecular Biology</w:t>
              </w:r>
            </w:hyperlink>
          </w:p>
        </w:tc>
        <w:tc>
          <w:tcPr>
            <w:tcW w:w="10710" w:type="dxa"/>
            <w:tcBorders>
              <w:left w:val="single" w:sz="4" w:space="0" w:color="auto"/>
              <w:bottom w:val="single" w:sz="8" w:space="0" w:color="000000"/>
              <w:right w:val="single" w:sz="8" w:space="0" w:color="000000"/>
            </w:tcBorders>
            <w:vAlign w:val="bottom"/>
          </w:tcPr>
          <w:p w14:paraId="17E34605" w14:textId="1ACFCDF8" w:rsidR="000F6FA9" w:rsidRPr="00433CA7" w:rsidRDefault="00433CA7" w:rsidP="000F6FA9">
            <w:pPr>
              <w:autoSpaceDE w:val="0"/>
              <w:autoSpaceDN w:val="0"/>
              <w:adjustRightInd w:val="0"/>
              <w:rPr>
                <w:rFonts w:ascii="Calibri" w:hAnsi="Calibri" w:cs="Calibri"/>
                <w:b/>
                <w:bCs/>
                <w:sz w:val="22"/>
                <w:szCs w:val="22"/>
                <w:u w:color="0B4CB4"/>
              </w:rPr>
            </w:pPr>
            <w:r w:rsidRPr="00433CA7">
              <w:rPr>
                <w:rFonts w:ascii="Calibri" w:hAnsi="Calibri" w:cs="Calibri"/>
                <w:b/>
                <w:bCs/>
                <w:sz w:val="22"/>
                <w:szCs w:val="22"/>
                <w:u w:color="0B4CB4"/>
              </w:rPr>
              <w:t>VOTE: Approved as is</w:t>
            </w:r>
          </w:p>
        </w:tc>
      </w:tr>
      <w:tr w:rsidR="000F6FA9" w14:paraId="734D2E19" w14:textId="3D1F1C69" w:rsidTr="00781702">
        <w:tc>
          <w:tcPr>
            <w:tcW w:w="1170" w:type="dxa"/>
            <w:tcBorders>
              <w:left w:val="single" w:sz="8" w:space="0" w:color="000000"/>
              <w:bottom w:val="single" w:sz="8" w:space="0" w:color="000000"/>
              <w:right w:val="single" w:sz="8" w:space="0" w:color="000000"/>
            </w:tcBorders>
            <w:tcMar>
              <w:top w:w="144" w:type="nil"/>
              <w:right w:w="144" w:type="nil"/>
            </w:tcMar>
            <w:vAlign w:val="bottom"/>
          </w:tcPr>
          <w:p w14:paraId="4CB9DBF4" w14:textId="4F26E5DC" w:rsidR="000F6FA9" w:rsidRDefault="00737D9D">
            <w:pPr>
              <w:autoSpaceDE w:val="0"/>
              <w:autoSpaceDN w:val="0"/>
              <w:adjustRightInd w:val="0"/>
              <w:rPr>
                <w:rFonts w:ascii="Calibri" w:hAnsi="Calibri" w:cs="Calibri"/>
                <w:sz w:val="22"/>
                <w:szCs w:val="22"/>
                <w:u w:color="0B4CB4"/>
              </w:rPr>
            </w:pPr>
            <w:r>
              <w:rPr>
                <w:rFonts w:ascii="Calibri" w:hAnsi="Calibri" w:cs="Calibri"/>
                <w:color w:val="0B4CB4"/>
                <w:u w:val="single" w:color="0B4CB4"/>
              </w:rPr>
              <w:t>NSL</w:t>
            </w:r>
          </w:p>
        </w:tc>
        <w:tc>
          <w:tcPr>
            <w:tcW w:w="3960" w:type="dxa"/>
            <w:tcBorders>
              <w:bottom w:val="single" w:sz="8" w:space="0" w:color="000000"/>
              <w:right w:val="single" w:sz="4" w:space="0" w:color="auto"/>
            </w:tcBorders>
            <w:tcMar>
              <w:top w:w="144" w:type="nil"/>
              <w:right w:w="144" w:type="nil"/>
            </w:tcMar>
            <w:vAlign w:val="bottom"/>
          </w:tcPr>
          <w:p w14:paraId="1137EBD9" w14:textId="77777777" w:rsidR="000F6FA9" w:rsidRDefault="00C251C0">
            <w:pPr>
              <w:autoSpaceDE w:val="0"/>
              <w:autoSpaceDN w:val="0"/>
              <w:adjustRightInd w:val="0"/>
              <w:rPr>
                <w:rFonts w:ascii="Calibri" w:hAnsi="Calibri" w:cs="Calibri"/>
                <w:sz w:val="22"/>
                <w:szCs w:val="22"/>
                <w:u w:color="0B4CB4"/>
              </w:rPr>
            </w:pPr>
            <w:hyperlink r:id="rId15" w:history="1">
              <w:r w:rsidR="000F6FA9">
                <w:rPr>
                  <w:rFonts w:ascii="Calibri" w:hAnsi="Calibri" w:cs="Calibri"/>
                  <w:color w:val="0B4CB4"/>
                  <w:u w:val="single" w:color="0B4CB4"/>
                </w:rPr>
                <w:t>BIOL 102: Introductory Biology I-Survey of Biodiversity and Ecology</w:t>
              </w:r>
            </w:hyperlink>
          </w:p>
        </w:tc>
        <w:tc>
          <w:tcPr>
            <w:tcW w:w="10710" w:type="dxa"/>
            <w:tcBorders>
              <w:left w:val="single" w:sz="4" w:space="0" w:color="auto"/>
              <w:bottom w:val="single" w:sz="8" w:space="0" w:color="000000"/>
              <w:right w:val="single" w:sz="8" w:space="0" w:color="000000"/>
            </w:tcBorders>
            <w:vAlign w:val="bottom"/>
          </w:tcPr>
          <w:p w14:paraId="6D91B2EC" w14:textId="3DA73AE4" w:rsidR="000F6FA9" w:rsidRPr="00433CA7" w:rsidRDefault="00433CA7" w:rsidP="000F6FA9">
            <w:pPr>
              <w:autoSpaceDE w:val="0"/>
              <w:autoSpaceDN w:val="0"/>
              <w:adjustRightInd w:val="0"/>
              <w:rPr>
                <w:rFonts w:ascii="Calibri" w:hAnsi="Calibri" w:cs="Calibri"/>
                <w:b/>
                <w:bCs/>
                <w:sz w:val="22"/>
                <w:szCs w:val="22"/>
                <w:u w:color="0B4CB4"/>
              </w:rPr>
            </w:pPr>
            <w:r w:rsidRPr="00433CA7">
              <w:rPr>
                <w:rFonts w:ascii="Calibri" w:hAnsi="Calibri" w:cs="Calibri"/>
                <w:b/>
                <w:bCs/>
                <w:sz w:val="22"/>
                <w:szCs w:val="22"/>
                <w:u w:color="0B4CB4"/>
              </w:rPr>
              <w:t>VOTE: Approved as is</w:t>
            </w:r>
          </w:p>
        </w:tc>
      </w:tr>
    </w:tbl>
    <w:p w14:paraId="50F06300" w14:textId="77777777" w:rsidR="00BC0CD3" w:rsidRDefault="00BC0CD3">
      <w:pPr>
        <w:rPr>
          <w:rFonts w:ascii="Calibri" w:hAnsi="Calibri" w:cs="Calibri"/>
          <w:sz w:val="22"/>
          <w:szCs w:val="22"/>
          <w:u w:color="0B4CB4"/>
        </w:rPr>
      </w:pPr>
    </w:p>
    <w:p w14:paraId="38D465EF" w14:textId="77777777" w:rsidR="00BC0CD3" w:rsidRDefault="00BC0CD3">
      <w:pPr>
        <w:rPr>
          <w:rFonts w:ascii="Calibri" w:hAnsi="Calibri" w:cs="Calibri"/>
          <w:sz w:val="22"/>
          <w:szCs w:val="22"/>
          <w:u w:color="0B4CB4"/>
        </w:rPr>
      </w:pPr>
    </w:p>
    <w:p w14:paraId="70482A4C" w14:textId="79A2A10A" w:rsidR="00585846" w:rsidRDefault="00BC0CD3">
      <w:pPr>
        <w:rPr>
          <w:rFonts w:ascii="Calibri" w:hAnsi="Calibri" w:cs="Calibri"/>
          <w:sz w:val="22"/>
          <w:szCs w:val="22"/>
          <w:u w:color="0B4CB4"/>
        </w:rPr>
      </w:pPr>
      <w:r w:rsidRPr="00BC0CD3">
        <w:rPr>
          <w:rFonts w:ascii="Calibri" w:hAnsi="Calibri" w:cs="Calibri"/>
          <w:b/>
          <w:bCs/>
          <w:sz w:val="22"/>
          <w:szCs w:val="22"/>
          <w:u w:color="0B4CB4"/>
        </w:rPr>
        <w:t xml:space="preserve">Capstone/Synthesis Discussion: </w:t>
      </w:r>
      <w:r w:rsidR="000F6FA9" w:rsidRPr="00BC0CD3">
        <w:rPr>
          <w:rFonts w:ascii="Calibri" w:hAnsi="Calibri" w:cs="Calibri"/>
          <w:b/>
          <w:bCs/>
          <w:sz w:val="22"/>
          <w:szCs w:val="22"/>
          <w:u w:color="0B4CB4"/>
        </w:rPr>
        <w:t> </w:t>
      </w:r>
      <w:r>
        <w:rPr>
          <w:rFonts w:ascii="Calibri" w:hAnsi="Calibri" w:cs="Calibri"/>
          <w:sz w:val="22"/>
          <w:szCs w:val="22"/>
          <w:u w:color="0B4CB4"/>
        </w:rPr>
        <w:t>The committee has previously attempted to clarify the requirements for Synthesis and Capstone categories and published guidelines for Capstone in 2018. However, the proposals we are seeing still show evidence of confusion among faculty. There are questions about course level requirements (i.e.</w:t>
      </w:r>
      <w:r w:rsidR="00A56145">
        <w:rPr>
          <w:rFonts w:ascii="Calibri" w:hAnsi="Calibri" w:cs="Calibri"/>
          <w:sz w:val="22"/>
          <w:szCs w:val="22"/>
          <w:u w:color="0B4CB4"/>
        </w:rPr>
        <w:t xml:space="preserve"> </w:t>
      </w:r>
      <w:r>
        <w:rPr>
          <w:rFonts w:ascii="Calibri" w:hAnsi="Calibri" w:cs="Calibri"/>
          <w:sz w:val="22"/>
          <w:szCs w:val="22"/>
          <w:u w:color="0B4CB4"/>
        </w:rPr>
        <w:t xml:space="preserve">400 level for Capstone), what does a culminating experience course look like? Are students aware that this is meant to be a culminating experience that has some meaning? Are they able to articulate why this is not just “another course”? </w:t>
      </w:r>
      <w:r w:rsidR="00A56145">
        <w:rPr>
          <w:rFonts w:ascii="Calibri" w:hAnsi="Calibri" w:cs="Calibri"/>
          <w:sz w:val="22"/>
          <w:szCs w:val="22"/>
          <w:u w:color="0B4CB4"/>
        </w:rPr>
        <w:t xml:space="preserve"> Students are required to have either a Capstone or a Synthesis to fulfill graduation requirements. Sometimes students are confused about what these courses are and attempt to join in at the wrong time. Should there be only one category to clarify? Previously, departments balked at having to have a synthesis and the idea of having one or the other was settled upon in order to make it generally less taxing on everyone.</w:t>
      </w:r>
      <w:r w:rsidR="005E2402">
        <w:rPr>
          <w:rFonts w:ascii="Calibri" w:hAnsi="Calibri" w:cs="Calibri"/>
          <w:sz w:val="22"/>
          <w:szCs w:val="22"/>
          <w:u w:color="0B4CB4"/>
        </w:rPr>
        <w:t xml:space="preserve"> Some disciplines feel that a Capstone (more project based) is more relevant to their programs and more useful for students while others feel that synthesis is more appropriate.</w:t>
      </w:r>
      <w:r w:rsidR="00A56145">
        <w:rPr>
          <w:rFonts w:ascii="Calibri" w:hAnsi="Calibri" w:cs="Calibri"/>
          <w:sz w:val="22"/>
          <w:szCs w:val="22"/>
          <w:u w:color="0B4CB4"/>
        </w:rPr>
        <w:t xml:space="preserve"> It was proposed that we have a general category, with two options. This could be similar to the Mason Impact in which there is a main category (MI) and options within it (RS, CECL, etc). </w:t>
      </w:r>
      <w:r w:rsidR="003A021B">
        <w:rPr>
          <w:rFonts w:ascii="Calibri" w:hAnsi="Calibri" w:cs="Calibri"/>
          <w:sz w:val="22"/>
          <w:szCs w:val="22"/>
          <w:u w:color="0B4CB4"/>
        </w:rPr>
        <w:t>Or, keep the titles, but tighten the requirements within the SLOs themselves. C</w:t>
      </w:r>
      <w:r w:rsidR="003A021B" w:rsidRPr="003A021B">
        <w:rPr>
          <w:rFonts w:ascii="Calibri" w:hAnsi="Calibri" w:cs="Calibri"/>
          <w:sz w:val="22"/>
          <w:szCs w:val="22"/>
          <w:u w:color="0B4CB4"/>
        </w:rPr>
        <w:t>ould be a couple requirements across both (400-level, emphasis on oral/written communication, etc.) but with several outcomes to choose from so there is flexibility.</w:t>
      </w:r>
      <w:r w:rsidR="003A021B">
        <w:rPr>
          <w:rFonts w:ascii="Calibri" w:hAnsi="Calibri" w:cs="Calibri"/>
          <w:sz w:val="22"/>
          <w:szCs w:val="22"/>
          <w:u w:color="0B4CB4"/>
        </w:rPr>
        <w:t xml:space="preserve"> </w:t>
      </w:r>
      <w:r w:rsidR="003A021B" w:rsidRPr="003A021B">
        <w:rPr>
          <w:rFonts w:ascii="Calibri" w:hAnsi="Calibri" w:cs="Calibri"/>
          <w:sz w:val="22"/>
          <w:szCs w:val="22"/>
          <w:u w:color="0B4CB4"/>
        </w:rPr>
        <w:t>From a writing perspective</w:t>
      </w:r>
      <w:r w:rsidR="003A021B">
        <w:rPr>
          <w:rFonts w:ascii="Calibri" w:hAnsi="Calibri" w:cs="Calibri"/>
          <w:sz w:val="22"/>
          <w:szCs w:val="22"/>
          <w:u w:color="0B4CB4"/>
        </w:rPr>
        <w:t>,</w:t>
      </w:r>
      <w:r w:rsidR="003A021B" w:rsidRPr="003A021B">
        <w:rPr>
          <w:rFonts w:ascii="Calibri" w:hAnsi="Calibri" w:cs="Calibri"/>
          <w:sz w:val="22"/>
          <w:szCs w:val="22"/>
          <w:u w:color="0B4CB4"/>
        </w:rPr>
        <w:t xml:space="preserve"> placing the synthesis at the 400 level makes a lot of sense; the bridging of two disciplines can be a real challenge for students</w:t>
      </w:r>
      <w:r w:rsidR="005E2402">
        <w:rPr>
          <w:rFonts w:ascii="Calibri" w:hAnsi="Calibri" w:cs="Calibri"/>
          <w:sz w:val="22"/>
          <w:szCs w:val="22"/>
          <w:u w:color="0B4CB4"/>
        </w:rPr>
        <w:t xml:space="preserve">. </w:t>
      </w:r>
      <w:r w:rsidR="00F64198">
        <w:rPr>
          <w:rFonts w:ascii="Calibri" w:hAnsi="Calibri" w:cs="Calibri"/>
          <w:sz w:val="22"/>
          <w:szCs w:val="22"/>
          <w:u w:color="0B4CB4"/>
        </w:rPr>
        <w:t>There are also accreditation issues- some programs do need to have a capstone for their outside accreditation. One member suggested that</w:t>
      </w:r>
      <w:r w:rsidR="00F64198" w:rsidRPr="00F64198">
        <w:rPr>
          <w:rFonts w:ascii="Calibri" w:hAnsi="Calibri" w:cs="Calibri"/>
          <w:sz w:val="22"/>
          <w:szCs w:val="22"/>
          <w:u w:color="0B4CB4"/>
        </w:rPr>
        <w:t xml:space="preserve"> everyone does 1,2,3, (comm, integrate, etc.) and then chooses either Project or Synth as the fourth componen</w:t>
      </w:r>
      <w:r w:rsidR="00F8740F">
        <w:rPr>
          <w:rFonts w:ascii="Calibri" w:hAnsi="Calibri" w:cs="Calibri"/>
          <w:sz w:val="22"/>
          <w:szCs w:val="22"/>
          <w:u w:color="0B4CB4"/>
        </w:rPr>
        <w:t>t. T</w:t>
      </w:r>
      <w:r w:rsidR="00F8740F" w:rsidRPr="00F8740F">
        <w:rPr>
          <w:rFonts w:ascii="Calibri" w:hAnsi="Calibri" w:cs="Calibri"/>
          <w:sz w:val="22"/>
          <w:szCs w:val="22"/>
          <w:u w:color="0B4CB4"/>
        </w:rPr>
        <w:t>here’s also an ongoing conversation to have about ensuring — or at least tilting toward the likelihood —that students arrive prepared for either synthesis-thinking or project-based learning. So there might be both some curriculum mapping and advising ripples out to this discussion.</w:t>
      </w:r>
    </w:p>
    <w:p w14:paraId="6F08EA8D" w14:textId="441B0F0B" w:rsidR="00F97190" w:rsidRDefault="00F97190">
      <w:pPr>
        <w:rPr>
          <w:rFonts w:ascii="Calibri" w:hAnsi="Calibri" w:cs="Calibri"/>
          <w:sz w:val="22"/>
          <w:szCs w:val="22"/>
          <w:u w:color="0B4CB4"/>
        </w:rPr>
      </w:pPr>
    </w:p>
    <w:p w14:paraId="5D1D0185" w14:textId="7E47A4BE" w:rsidR="00F97190" w:rsidRPr="00BC0CD3" w:rsidRDefault="00F97190">
      <w:r>
        <w:rPr>
          <w:rFonts w:ascii="Calibri" w:hAnsi="Calibri" w:cs="Calibri"/>
          <w:sz w:val="22"/>
          <w:szCs w:val="22"/>
          <w:u w:color="0B4CB4"/>
        </w:rPr>
        <w:t>Next Meeting: Continue the Synthesis/Capstone requirement conversation. University-wide outcomes discussion</w:t>
      </w:r>
    </w:p>
    <w:sectPr w:rsidR="00F97190" w:rsidRPr="00BC0CD3" w:rsidSect="000F6F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A9"/>
    <w:rsid w:val="00094973"/>
    <w:rsid w:val="000B3D49"/>
    <w:rsid w:val="000F6FA9"/>
    <w:rsid w:val="001D2C05"/>
    <w:rsid w:val="001F3DE1"/>
    <w:rsid w:val="002B6F30"/>
    <w:rsid w:val="00356168"/>
    <w:rsid w:val="003A021B"/>
    <w:rsid w:val="003E0887"/>
    <w:rsid w:val="003F36BB"/>
    <w:rsid w:val="00433CA7"/>
    <w:rsid w:val="0046691B"/>
    <w:rsid w:val="00524A10"/>
    <w:rsid w:val="00526D5A"/>
    <w:rsid w:val="00546927"/>
    <w:rsid w:val="005E2402"/>
    <w:rsid w:val="00737D9D"/>
    <w:rsid w:val="007662B7"/>
    <w:rsid w:val="00781702"/>
    <w:rsid w:val="0079753D"/>
    <w:rsid w:val="0094336E"/>
    <w:rsid w:val="00946E2A"/>
    <w:rsid w:val="009A359E"/>
    <w:rsid w:val="00A30150"/>
    <w:rsid w:val="00A56145"/>
    <w:rsid w:val="00AB386B"/>
    <w:rsid w:val="00B34C0C"/>
    <w:rsid w:val="00BC0CD3"/>
    <w:rsid w:val="00C251C0"/>
    <w:rsid w:val="00C53E22"/>
    <w:rsid w:val="00E00F2B"/>
    <w:rsid w:val="00F64198"/>
    <w:rsid w:val="00F8740F"/>
    <w:rsid w:val="00F9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26FDC"/>
  <w15:chartTrackingRefBased/>
  <w15:docId w15:val="{C0F52B38-5762-9447-AE73-CBB7678E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ingcatalog.gmu.edu/courseleaf/courseleaf.cgi?page=/courseadmin/490/index.html&amp;step=showfullrecord" TargetMode="External"/><Relationship Id="rId13" Type="http://schemas.openxmlformats.org/officeDocument/2006/relationships/hyperlink" Target="https://workingcatalog.gmu.edu/courseleaf/courseleaf.cgi?page=/courseadmin/17021/index.html&amp;step=showfullrecord"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orkingcatalog.gmu.edu/courseleaf/courseleaf.cgi?page=/courseadmin/17066/index.html&amp;step=showfullrecord" TargetMode="External"/><Relationship Id="rId12" Type="http://schemas.openxmlformats.org/officeDocument/2006/relationships/hyperlink" Target="https://workingcatalog.gmu.edu/courseleaf/courseleaf.cgi?page=/courseadmin/16964/index.html&amp;step=showfullrec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orkingcatalog.gmu.edu/courseleaf/courseleaf.cgi?page=/courseadmin/17066/index.html&amp;step=showfullrecord" TargetMode="External"/><Relationship Id="rId11" Type="http://schemas.openxmlformats.org/officeDocument/2006/relationships/hyperlink" Target="https://workingcatalog.gmu.edu/courseleaf/courseleaf.cgi?page=/courseadmin/16883/index.html&amp;step=showfullrecord" TargetMode="External"/><Relationship Id="rId5" Type="http://schemas.openxmlformats.org/officeDocument/2006/relationships/hyperlink" Target="https://workingcatalog.gmu.edu/courseleaf/courseleaf.cgi?page=/courseadmin/16249/index.html&amp;step=showfullrecord" TargetMode="External"/><Relationship Id="rId15" Type="http://schemas.openxmlformats.org/officeDocument/2006/relationships/hyperlink" Target="https://workingcatalog.gmu.edu/courseleaf/courseleaf.cgi?page=/courseadmin/17025/index.html&amp;step=showfullrecord" TargetMode="External"/><Relationship Id="rId10" Type="http://schemas.openxmlformats.org/officeDocument/2006/relationships/hyperlink" Target="https://workingcatalog.gmu.edu/courseleaf/courseleaf.cgi?page=/courseadmin/1407/index.html&amp;step=showfullrecord"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orkingcatalog.gmu.edu/courseleaf/courseleaf.cgi?page=/courseadmin/16861/index.html&amp;step=showfullrecord" TargetMode="External"/><Relationship Id="rId14" Type="http://schemas.openxmlformats.org/officeDocument/2006/relationships/hyperlink" Target="https://workingcatalog.gmu.edu/courseleaf/courseleaf.cgi?page=/courseadmin/1403/index.html&amp;step=showfull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7B9CB6-36BA-4EC5-9111-7A6E937BD6AA}"/>
</file>

<file path=customXml/itemProps2.xml><?xml version="1.0" encoding="utf-8"?>
<ds:datastoreItem xmlns:ds="http://schemas.openxmlformats.org/officeDocument/2006/customXml" ds:itemID="{78E2F16F-3680-4F32-A49D-7E0F2450480C}"/>
</file>

<file path=customXml/itemProps3.xml><?xml version="1.0" encoding="utf-8"?>
<ds:datastoreItem xmlns:ds="http://schemas.openxmlformats.org/officeDocument/2006/customXml" ds:itemID="{05D392E8-AF5C-43CC-8C99-C551EA469E03}"/>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5329</Characters>
  <Application>Microsoft Office Word</Application>
  <DocSecurity>2</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4</cp:revision>
  <dcterms:created xsi:type="dcterms:W3CDTF">2021-02-11T19:32:00Z</dcterms:created>
  <dcterms:modified xsi:type="dcterms:W3CDTF">2021-02-11T19:41:00Z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