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13" w:rsidRDefault="00E12813" w:rsidP="00E12813">
      <w:pPr>
        <w:shd w:val="clear" w:color="auto" w:fill="FFFFFF"/>
        <w:rPr>
          <w:rFonts w:ascii="Helvetica" w:eastAsia="Times New Roman" w:hAnsi="Helvetica" w:cs="Arial"/>
          <w:b/>
          <w:bCs/>
          <w:color w:val="111111"/>
          <w:bdr w:val="none" w:sz="0" w:space="0" w:color="auto" w:frame="1"/>
        </w:rPr>
      </w:pPr>
      <w:r w:rsidRPr="00E12813">
        <w:rPr>
          <w:rFonts w:ascii="Helvetica" w:eastAsia="Times New Roman" w:hAnsi="Helvetica" w:cs="Arial"/>
          <w:b/>
          <w:bCs/>
          <w:color w:val="111111"/>
          <w:bdr w:val="none" w:sz="0" w:space="0" w:color="auto" w:frame="1"/>
        </w:rPr>
        <w:t>Mason Core Committee Agenda</w:t>
      </w:r>
      <w:r w:rsidRPr="00E12813">
        <w:rPr>
          <w:rFonts w:ascii="Arial" w:eastAsia="Times New Roman" w:hAnsi="Arial" w:cs="Arial"/>
          <w:b/>
          <w:bCs/>
          <w:color w:val="111111"/>
          <w:bdr w:val="none" w:sz="0" w:space="0" w:color="auto" w:frame="1"/>
        </w:rPr>
        <w:br/>
      </w:r>
      <w:r w:rsidRPr="00E12813">
        <w:rPr>
          <w:rFonts w:ascii="Helvetica" w:eastAsia="Times New Roman" w:hAnsi="Helvetica" w:cs="Arial"/>
          <w:b/>
          <w:bCs/>
          <w:color w:val="111111"/>
          <w:bdr w:val="none" w:sz="0" w:space="0" w:color="auto" w:frame="1"/>
        </w:rPr>
        <w:t>January 30, 2020</w:t>
      </w:r>
      <w:r w:rsidRPr="00E12813">
        <w:rPr>
          <w:rFonts w:ascii="Arial" w:eastAsia="Times New Roman" w:hAnsi="Arial" w:cs="Arial"/>
          <w:b/>
          <w:bCs/>
          <w:color w:val="111111"/>
          <w:bdr w:val="none" w:sz="0" w:space="0" w:color="auto" w:frame="1"/>
        </w:rPr>
        <w:br/>
      </w:r>
      <w:proofErr w:type="spellStart"/>
      <w:r w:rsidRPr="00E12813">
        <w:rPr>
          <w:rFonts w:ascii="Helvetica" w:eastAsia="Times New Roman" w:hAnsi="Helvetica" w:cs="Arial"/>
          <w:b/>
          <w:bCs/>
          <w:color w:val="111111"/>
          <w:bdr w:val="none" w:sz="0" w:space="0" w:color="auto" w:frame="1"/>
        </w:rPr>
        <w:t>Merten</w:t>
      </w:r>
      <w:proofErr w:type="spellEnd"/>
      <w:r w:rsidRPr="00E12813">
        <w:rPr>
          <w:rFonts w:ascii="Helvetica" w:eastAsia="Times New Roman" w:hAnsi="Helvetica" w:cs="Arial"/>
          <w:b/>
          <w:bCs/>
          <w:color w:val="111111"/>
          <w:bdr w:val="none" w:sz="0" w:space="0" w:color="auto" w:frame="1"/>
        </w:rPr>
        <w:t xml:space="preserve"> 3300, 1:00-2:30pm</w:t>
      </w:r>
    </w:p>
    <w:p w:rsidR="00E12813" w:rsidRPr="00E12813" w:rsidRDefault="00E12813" w:rsidP="00E12813">
      <w:pPr>
        <w:shd w:val="clear" w:color="auto" w:fill="FFFFFF"/>
        <w:rPr>
          <w:rFonts w:ascii="Arial" w:eastAsia="Times New Roman" w:hAnsi="Arial" w:cs="Arial"/>
          <w:color w:val="111111"/>
          <w:sz w:val="20"/>
          <w:szCs w:val="20"/>
        </w:rPr>
      </w:pPr>
    </w:p>
    <w:p w:rsidR="005E3839" w:rsidRPr="005E3839" w:rsidRDefault="00E12813" w:rsidP="00E12813">
      <w:pPr>
        <w:numPr>
          <w:ilvl w:val="0"/>
          <w:numId w:val="1"/>
        </w:numPr>
        <w:shd w:val="clear" w:color="auto" w:fill="FFFFFF"/>
        <w:ind w:left="0"/>
        <w:rPr>
          <w:rFonts w:ascii="inherit" w:eastAsia="Times New Roman" w:hAnsi="inherit" w:cs="Arial"/>
          <w:color w:val="111111"/>
          <w:sz w:val="20"/>
          <w:szCs w:val="20"/>
        </w:rPr>
      </w:pPr>
      <w:r w:rsidRPr="00E12813">
        <w:rPr>
          <w:rFonts w:ascii="Helvetica" w:eastAsia="Times New Roman" w:hAnsi="Helvetica" w:cs="Arial"/>
          <w:b/>
          <w:bCs/>
          <w:color w:val="111111"/>
          <w:bdr w:val="none" w:sz="0" w:space="0" w:color="auto" w:frame="1"/>
        </w:rPr>
        <w:t>Discussion about history and purposes of higher education</w:t>
      </w:r>
      <w:r w:rsidRPr="00E12813">
        <w:rPr>
          <w:rFonts w:ascii="Helvetica" w:eastAsia="Times New Roman" w:hAnsi="Helvetica" w:cs="Arial"/>
          <w:color w:val="111111"/>
          <w:bdr w:val="none" w:sz="0" w:space="0" w:color="auto" w:frame="1"/>
        </w:rPr>
        <w:t> (1:00pm)</w:t>
      </w:r>
    </w:p>
    <w:p w:rsidR="004C59C5" w:rsidRPr="00DD6393" w:rsidRDefault="004C59C5" w:rsidP="005E3839">
      <w:pPr>
        <w:shd w:val="clear" w:color="auto" w:fill="FFFFFF"/>
        <w:rPr>
          <w:rFonts w:ascii="Helvetica" w:eastAsia="Times New Roman" w:hAnsi="Helvetica" w:cs="Arial"/>
          <w:bCs/>
          <w:color w:val="FF0000"/>
          <w:bdr w:val="none" w:sz="0" w:space="0" w:color="auto" w:frame="1"/>
        </w:rPr>
      </w:pPr>
      <w:r>
        <w:rPr>
          <w:rFonts w:ascii="Helvetica" w:eastAsia="Times New Roman" w:hAnsi="Helvetica" w:cs="Arial"/>
          <w:bCs/>
          <w:color w:val="FF0000"/>
          <w:bdr w:val="none" w:sz="0" w:space="0" w:color="auto" w:frame="1"/>
        </w:rPr>
        <w:t>Melissa leads discussion; Samaine not in attendance.</w:t>
      </w:r>
    </w:p>
    <w:p w:rsidR="004C59C5" w:rsidRDefault="004C59C5" w:rsidP="005E3839">
      <w:pPr>
        <w:shd w:val="clear" w:color="auto" w:fill="FFFFFF"/>
        <w:rPr>
          <w:rFonts w:ascii="Helvetica" w:eastAsia="Times New Roman" w:hAnsi="Helvetica" w:cs="Arial"/>
          <w:color w:val="111111"/>
          <w:bdr w:val="none" w:sz="0" w:space="0" w:color="auto" w:frame="1"/>
        </w:rPr>
      </w:pPr>
      <w:r>
        <w:rPr>
          <w:rFonts w:ascii="Arial" w:eastAsia="Times New Roman" w:hAnsi="Arial" w:cs="Arial"/>
          <w:color w:val="FF0000"/>
          <w:bdr w:val="none" w:sz="0" w:space="0" w:color="auto" w:frame="1"/>
        </w:rPr>
        <w:t xml:space="preserve">From the reading: Where are students grappling with “big questions”? </w:t>
      </w:r>
      <w:r w:rsidR="00E12813" w:rsidRPr="00E12813">
        <w:rPr>
          <w:rFonts w:ascii="Arial" w:eastAsia="Times New Roman" w:hAnsi="Arial" w:cs="Arial"/>
          <w:color w:val="111111"/>
          <w:bdr w:val="none" w:sz="0" w:space="0" w:color="auto" w:frame="1"/>
        </w:rPr>
        <w:br/>
      </w:r>
      <w:r w:rsidR="00E12813" w:rsidRPr="00E12813">
        <w:rPr>
          <w:rFonts w:ascii="Helvetica" w:eastAsia="Times New Roman" w:hAnsi="Helvetica" w:cs="Arial"/>
          <w:color w:val="111111"/>
          <w:bdr w:val="none" w:sz="0" w:space="0" w:color="auto" w:frame="1"/>
        </w:rPr>
        <w:t>What do we think the goals of Mason undergraduate education should be?</w:t>
      </w:r>
    </w:p>
    <w:p w:rsidR="004C59C5"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Mission statement (Global citizens who are prepared to act).</w:t>
      </w:r>
    </w:p>
    <w:p w:rsidR="004C59C5"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Learn from industry questions.</w:t>
      </w:r>
    </w:p>
    <w:p w:rsidR="004C59C5"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 xml:space="preserve">Author’s view of “vocational” colored by personal background. Author also underplays role of land-grant universities. </w:t>
      </w:r>
    </w:p>
    <w:p w:rsidR="004C59C5"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What are the skillsets that will make graduates employable?</w:t>
      </w:r>
    </w:p>
    <w:p w:rsidR="004C59C5"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Interdisciplinary approaches.</w:t>
      </w:r>
    </w:p>
    <w:p w:rsidR="003A0A2B" w:rsidRDefault="004C59C5"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Traditional constructs of professional hierarchy blurred and no longer applicable.</w:t>
      </w:r>
    </w:p>
    <w:p w:rsidR="003A0A2B" w:rsidRDefault="003A0A2B"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Where does the university intersect with the community through the curriculum?</w:t>
      </w:r>
    </w:p>
    <w:p w:rsidR="003A0A2B" w:rsidRDefault="003A0A2B"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How does access to excellence marry to the university goals of expansion, gaining status, R1 designation?</w:t>
      </w:r>
    </w:p>
    <w:p w:rsidR="003A0A2B" w:rsidRDefault="003A0A2B"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Currently, synthesis and capstone are the same; origins were different (big question “putting it all together” versus “summary of work in your field”)</w:t>
      </w:r>
    </w:p>
    <w:p w:rsidR="003A0A2B" w:rsidRDefault="003A0A2B"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It is important to articulate to students and parents why the Mason Core is important.</w:t>
      </w:r>
    </w:p>
    <w:p w:rsidR="00DD6393" w:rsidRDefault="00DD6393"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Current Core professors may not show clearly how the learning outcomes will be useful in the future regardless of the field.</w:t>
      </w:r>
    </w:p>
    <w:p w:rsidR="00DD6393" w:rsidRDefault="00DD6393"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How, where, when, and why do students “act” once they are “prepared”?</w:t>
      </w:r>
    </w:p>
    <w:p w:rsidR="00DD6393" w:rsidRDefault="00DD6393" w:rsidP="005E3839">
      <w:pPr>
        <w:shd w:val="clear" w:color="auto" w:fill="FFFFFF"/>
        <w:rPr>
          <w:rFonts w:ascii="Arial" w:eastAsia="Times New Roman" w:hAnsi="Arial" w:cs="Arial"/>
          <w:color w:val="FF0000"/>
          <w:bdr w:val="none" w:sz="0" w:space="0" w:color="auto" w:frame="1"/>
        </w:rPr>
      </w:pPr>
      <w:r>
        <w:rPr>
          <w:rFonts w:ascii="Arial" w:eastAsia="Times New Roman" w:hAnsi="Arial" w:cs="Arial"/>
          <w:color w:val="FF0000"/>
          <w:bdr w:val="none" w:sz="0" w:space="0" w:color="auto" w:frame="1"/>
        </w:rPr>
        <w:t>From the reading, author argued that students need competency in skills in order for the skills to be useful.</w:t>
      </w:r>
    </w:p>
    <w:p w:rsidR="00DD6393" w:rsidRDefault="00E12813" w:rsidP="005E3839">
      <w:pPr>
        <w:shd w:val="clear" w:color="auto" w:fill="FFFFFF"/>
        <w:rPr>
          <w:rFonts w:ascii="Helvetica" w:eastAsia="Times New Roman" w:hAnsi="Helvetica" w:cs="Arial"/>
          <w:color w:val="111111"/>
          <w:bdr w:val="none" w:sz="0" w:space="0" w:color="auto" w:frame="1"/>
        </w:rPr>
      </w:pPr>
      <w:r w:rsidRPr="00E12813">
        <w:rPr>
          <w:rFonts w:ascii="Arial" w:eastAsia="Times New Roman" w:hAnsi="Arial" w:cs="Arial"/>
          <w:color w:val="111111"/>
          <w:bdr w:val="none" w:sz="0" w:space="0" w:color="auto" w:frame="1"/>
        </w:rPr>
        <w:br/>
      </w:r>
      <w:r w:rsidRPr="00E12813">
        <w:rPr>
          <w:rFonts w:ascii="Helvetica" w:eastAsia="Times New Roman" w:hAnsi="Helvetica" w:cs="Arial"/>
          <w:color w:val="111111"/>
          <w:bdr w:val="none" w:sz="0" w:space="0" w:color="auto" w:frame="1"/>
        </w:rPr>
        <w:t>How does that intersect with our Mason Core outcomes?</w:t>
      </w:r>
    </w:p>
    <w:p w:rsidR="00DD6393" w:rsidRDefault="00DD6393" w:rsidP="005E3839">
      <w:pPr>
        <w:shd w:val="clear" w:color="auto" w:fill="FFFFFF"/>
        <w:rPr>
          <w:rFonts w:ascii="Helvetica" w:eastAsia="Times New Roman" w:hAnsi="Helvetica" w:cs="Arial"/>
          <w:color w:val="111111"/>
          <w:bdr w:val="none" w:sz="0" w:space="0" w:color="auto" w:frame="1"/>
        </w:rPr>
      </w:pPr>
    </w:p>
    <w:p w:rsidR="00DD6393" w:rsidRPr="00DD6393" w:rsidRDefault="00DD6393" w:rsidP="00DD6393">
      <w:pPr>
        <w:pStyle w:val="ListParagraph"/>
        <w:numPr>
          <w:ilvl w:val="0"/>
          <w:numId w:val="1"/>
        </w:numPr>
        <w:shd w:val="clear" w:color="auto" w:fill="FFFFFF"/>
        <w:tabs>
          <w:tab w:val="clear" w:pos="720"/>
          <w:tab w:val="num" w:pos="0"/>
        </w:tabs>
        <w:ind w:hanging="1080"/>
        <w:rPr>
          <w:rFonts w:ascii="Helvetica" w:eastAsia="Times New Roman" w:hAnsi="Helvetica" w:cs="Arial"/>
          <w:color w:val="111111"/>
          <w:bdr w:val="none" w:sz="0" w:space="0" w:color="auto" w:frame="1"/>
        </w:rPr>
      </w:pPr>
      <w:r>
        <w:rPr>
          <w:rFonts w:ascii="Helvetica" w:eastAsia="Times New Roman" w:hAnsi="Helvetica" w:cs="Arial"/>
          <w:b/>
          <w:color w:val="111111"/>
          <w:bdr w:val="none" w:sz="0" w:space="0" w:color="auto" w:frame="1"/>
        </w:rPr>
        <w:t>Online updates</w:t>
      </w:r>
    </w:p>
    <w:p w:rsidR="00DD6393" w:rsidRDefault="006902FE" w:rsidP="00DD6393">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From Bethany: Probably going to have online programs in partnership with Wylie or some other way. We will not have a separate Online university; online undergraduate degrees will be fully integrated into GMU.</w:t>
      </w:r>
    </w:p>
    <w:p w:rsidR="006902FE" w:rsidRDefault="006902FE" w:rsidP="00DD6393">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Is there an alternative Mason Core for just online students? NO. For several reasons, but most of all accreditation.</w:t>
      </w:r>
    </w:p>
    <w:p w:rsidR="006902FE" w:rsidRDefault="006902FE" w:rsidP="00DD6393">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Do not need to offer every Mason Core course online. Currently evaluating programs going online to prioritize what online courses satisfy Mason Core.</w:t>
      </w:r>
    </w:p>
    <w:p w:rsidR="006902FE" w:rsidRDefault="006902FE" w:rsidP="00DD6393">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Portfolio of online MC courses pinch points: natural science with lab; literature.</w:t>
      </w:r>
    </w:p>
    <w:p w:rsidR="00C62512" w:rsidRDefault="00C62512" w:rsidP="00DD6393">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 xml:space="preserve">How do students get MI projects </w:t>
      </w:r>
      <w:proofErr w:type="spellStart"/>
      <w:r>
        <w:rPr>
          <w:rFonts w:ascii="Helvetica" w:eastAsia="Times New Roman" w:hAnsi="Helvetica" w:cs="Arial"/>
          <w:color w:val="FF0000"/>
          <w:bdr w:val="none" w:sz="0" w:space="0" w:color="auto" w:frame="1"/>
        </w:rPr>
        <w:t>projects</w:t>
      </w:r>
      <w:proofErr w:type="spellEnd"/>
      <w:r>
        <w:rPr>
          <w:rFonts w:ascii="Helvetica" w:eastAsia="Times New Roman" w:hAnsi="Helvetica" w:cs="Arial"/>
          <w:color w:val="FF0000"/>
          <w:bdr w:val="none" w:sz="0" w:space="0" w:color="auto" w:frame="1"/>
        </w:rPr>
        <w:t xml:space="preserve"> if online exclusively?</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How do we ensure students can transfer from one VA university to another without loss of credits?</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 xml:space="preserve">Going to have to be modular due to student body academic composition (transfers, adult learners, </w:t>
      </w:r>
      <w:proofErr w:type="spellStart"/>
      <w:r>
        <w:rPr>
          <w:rFonts w:ascii="Helvetica" w:eastAsia="Times New Roman" w:hAnsi="Helvetica" w:cs="Arial"/>
          <w:color w:val="FF0000"/>
          <w:bdr w:val="none" w:sz="0" w:space="0" w:color="auto" w:frame="1"/>
        </w:rPr>
        <w:t>etc</w:t>
      </w:r>
      <w:proofErr w:type="spellEnd"/>
      <w:r>
        <w:rPr>
          <w:rFonts w:ascii="Helvetica" w:eastAsia="Times New Roman" w:hAnsi="Helvetica" w:cs="Arial"/>
          <w:color w:val="FF0000"/>
          <w:bdr w:val="none" w:sz="0" w:space="0" w:color="auto" w:frame="1"/>
        </w:rPr>
        <w:t>).</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No idea the estimate or goal of online students.</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What’s the success rate for online courses?</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Expectation is that 100% online students will have lower tuition than hybrid or 100% in-person students.</w:t>
      </w:r>
    </w:p>
    <w:p w:rsidR="00C62512" w:rsidRDefault="00C62512"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lastRenderedPageBreak/>
        <w:t>Why do we need Wylie? Data has shown that public universities that built their own infrastructure have not grown as fast as those that partner with existing online school.</w:t>
      </w:r>
    </w:p>
    <w:p w:rsidR="00FE321F" w:rsidRPr="006902FE" w:rsidRDefault="00FE321F" w:rsidP="00C62512">
      <w:pPr>
        <w:shd w:val="clear" w:color="auto" w:fill="FFFFFF"/>
        <w:ind w:left="720"/>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We should have a conversation about how the limited Mason Core online offerings can be expanded to still provide a broad set of options to build the well-rounded scholar.</w:t>
      </w:r>
    </w:p>
    <w:p w:rsidR="00E12813" w:rsidRPr="00E12813" w:rsidRDefault="00E12813" w:rsidP="00E12813">
      <w:pPr>
        <w:shd w:val="clear" w:color="auto" w:fill="FFFFFF"/>
        <w:rPr>
          <w:rFonts w:ascii="inherit" w:eastAsia="Times New Roman" w:hAnsi="inherit" w:cs="Arial"/>
          <w:color w:val="111111"/>
          <w:sz w:val="20"/>
          <w:szCs w:val="20"/>
        </w:rPr>
      </w:pPr>
    </w:p>
    <w:p w:rsidR="00E12813" w:rsidRPr="00E12813" w:rsidRDefault="00E12813" w:rsidP="00E12813">
      <w:pPr>
        <w:numPr>
          <w:ilvl w:val="0"/>
          <w:numId w:val="1"/>
        </w:numPr>
        <w:shd w:val="clear" w:color="auto" w:fill="FFFFFF"/>
        <w:ind w:left="0"/>
        <w:rPr>
          <w:rFonts w:ascii="inherit" w:eastAsia="Times New Roman" w:hAnsi="inherit" w:cs="Arial"/>
          <w:color w:val="111111"/>
          <w:sz w:val="20"/>
          <w:szCs w:val="20"/>
        </w:rPr>
      </w:pPr>
      <w:r w:rsidRPr="00E12813">
        <w:rPr>
          <w:rFonts w:ascii="Helvetica" w:eastAsia="Times New Roman" w:hAnsi="Helvetica" w:cs="Arial"/>
          <w:b/>
          <w:bCs/>
          <w:color w:val="111111"/>
          <w:bdr w:val="none" w:sz="0" w:space="0" w:color="auto" w:frame="1"/>
        </w:rPr>
        <w:t>Review proposals</w:t>
      </w:r>
      <w:r w:rsidRPr="00E12813">
        <w:rPr>
          <w:rFonts w:ascii="Helvetica" w:eastAsia="Times New Roman" w:hAnsi="Helvetica" w:cs="Arial"/>
          <w:color w:val="111111"/>
          <w:bdr w:val="none" w:sz="0" w:space="0" w:color="auto" w:frame="1"/>
        </w:rPr>
        <w:t> (1:45pm)</w:t>
      </w:r>
    </w:p>
    <w:p w:rsidR="00E12813" w:rsidRPr="00E12813" w:rsidRDefault="00E12813" w:rsidP="00E12813">
      <w:pPr>
        <w:shd w:val="clear" w:color="auto" w:fill="FFFFFF"/>
        <w:rPr>
          <w:rFonts w:ascii="Arial" w:eastAsia="Times New Roman" w:hAnsi="Arial" w:cs="Arial"/>
          <w:color w:val="111111"/>
          <w:sz w:val="20"/>
          <w:szCs w:val="20"/>
        </w:rPr>
      </w:pPr>
      <w:r w:rsidRPr="00E12813">
        <w:rPr>
          <w:rFonts w:ascii="Helvetica" w:eastAsia="Times New Roman" w:hAnsi="Helvetica" w:cs="Arial"/>
          <w:color w:val="111111"/>
          <w:bdr w:val="none" w:sz="0" w:space="0" w:color="auto" w:frame="1"/>
        </w:rPr>
        <w:t> </w:t>
      </w:r>
    </w:p>
    <w:tbl>
      <w:tblPr>
        <w:tblW w:w="0" w:type="dxa"/>
        <w:tblCellMar>
          <w:left w:w="0" w:type="dxa"/>
          <w:right w:w="0" w:type="dxa"/>
        </w:tblCellMar>
        <w:tblLook w:val="04A0" w:firstRow="1" w:lastRow="0" w:firstColumn="1" w:lastColumn="0" w:noHBand="0" w:noVBand="1"/>
      </w:tblPr>
      <w:tblGrid>
        <w:gridCol w:w="1041"/>
        <w:gridCol w:w="1369"/>
        <w:gridCol w:w="6218"/>
        <w:gridCol w:w="712"/>
      </w:tblGrid>
      <w:tr w:rsidR="00E12813" w:rsidRPr="00E12813" w:rsidTr="00E12813">
        <w:trPr>
          <w:trHeight w:val="290"/>
        </w:trPr>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Arial"/>
                <w:b/>
                <w:bCs/>
                <w:color w:val="000000"/>
                <w:sz w:val="21"/>
                <w:szCs w:val="21"/>
                <w:bdr w:val="none" w:sz="0" w:space="0" w:color="auto" w:frame="1"/>
              </w:rPr>
              <w:t>Category</w:t>
            </w:r>
          </w:p>
        </w:tc>
        <w:tc>
          <w:tcPr>
            <w:tcW w:w="2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Arial"/>
                <w:b/>
                <w:bCs/>
                <w:color w:val="000000"/>
                <w:sz w:val="21"/>
                <w:szCs w:val="21"/>
                <w:bdr w:val="none" w:sz="0" w:space="0" w:color="auto" w:frame="1"/>
              </w:rPr>
              <w:t>Proposal</w:t>
            </w:r>
          </w:p>
        </w:tc>
        <w:tc>
          <w:tcPr>
            <w:tcW w:w="4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Arial"/>
                <w:b/>
                <w:bCs/>
                <w:color w:val="000000"/>
                <w:sz w:val="21"/>
                <w:szCs w:val="21"/>
                <w:bdr w:val="none" w:sz="0" w:space="0" w:color="auto" w:frame="1"/>
              </w:rPr>
              <w:t>Survey Link</w:t>
            </w:r>
          </w:p>
        </w:tc>
        <w:tc>
          <w:tcPr>
            <w:tcW w:w="6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Arial"/>
                <w:b/>
                <w:bCs/>
                <w:color w:val="000000"/>
                <w:sz w:val="21"/>
                <w:szCs w:val="21"/>
                <w:bdr w:val="none" w:sz="0" w:space="0" w:color="auto" w:frame="1"/>
              </w:rPr>
              <w:t>New?</w:t>
            </w:r>
          </w:p>
        </w:tc>
      </w:tr>
      <w:tr w:rsidR="00E12813" w:rsidRPr="00E12813" w:rsidTr="00E12813">
        <w:trPr>
          <w:trHeight w:val="290"/>
        </w:trPr>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Times New Roman"/>
                <w:color w:val="000000"/>
                <w:sz w:val="21"/>
                <w:szCs w:val="21"/>
                <w:bdr w:val="none" w:sz="0" w:space="0" w:color="auto" w:frame="1"/>
              </w:rPr>
              <w:t>IT</w:t>
            </w:r>
          </w:p>
        </w:tc>
        <w:tc>
          <w:tcPr>
            <w:tcW w:w="254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E12813" w:rsidRPr="00E12813" w:rsidRDefault="007533A9" w:rsidP="00E12813">
            <w:pPr>
              <w:rPr>
                <w:rFonts w:ascii="inherit" w:eastAsia="Times New Roman" w:hAnsi="inherit" w:cs="Times New Roman"/>
                <w:sz w:val="20"/>
                <w:szCs w:val="20"/>
              </w:rPr>
            </w:pPr>
            <w:hyperlink r:id="rId5" w:tgtFrame="_blank" w:history="1">
              <w:r w:rsidR="00E12813" w:rsidRPr="00E12813">
                <w:rPr>
                  <w:rFonts w:ascii="inherit" w:eastAsia="Times New Roman" w:hAnsi="inherit" w:cs="Times New Roman"/>
                  <w:color w:val="0563C1"/>
                  <w:sz w:val="21"/>
                  <w:szCs w:val="21"/>
                  <w:u w:val="single"/>
                  <w:bdr w:val="none" w:sz="0" w:space="0" w:color="auto" w:frame="1"/>
                </w:rPr>
                <w:t>AVT 377: Cyberpunk</w:t>
              </w:r>
            </w:hyperlink>
          </w:p>
        </w:tc>
        <w:tc>
          <w:tcPr>
            <w:tcW w:w="49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12813" w:rsidRPr="00E12813" w:rsidRDefault="007533A9" w:rsidP="00E12813">
            <w:pPr>
              <w:rPr>
                <w:rFonts w:ascii="inherit" w:eastAsia="Times New Roman" w:hAnsi="inherit" w:cs="Times New Roman"/>
                <w:sz w:val="20"/>
                <w:szCs w:val="20"/>
              </w:rPr>
            </w:pPr>
            <w:hyperlink r:id="rId6" w:tgtFrame="_blank" w:history="1">
              <w:r w:rsidR="00E12813" w:rsidRPr="00E12813">
                <w:rPr>
                  <w:rFonts w:ascii="inherit" w:eastAsia="Times New Roman" w:hAnsi="inherit" w:cs="Times New Roman"/>
                  <w:color w:val="0563C1"/>
                  <w:sz w:val="21"/>
                  <w:szCs w:val="21"/>
                  <w:u w:val="single"/>
                  <w:bdr w:val="none" w:sz="0" w:space="0" w:color="auto" w:frame="1"/>
                </w:rPr>
                <w:t>https://gmuchss.az1.qualtrics.com/jfe/form/SV_39pts0iqQbnpXjn</w:t>
              </w:r>
            </w:hyperlink>
          </w:p>
        </w:tc>
        <w:tc>
          <w:tcPr>
            <w:tcW w:w="61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Times New Roman"/>
                <w:color w:val="000000"/>
                <w:sz w:val="21"/>
                <w:szCs w:val="21"/>
                <w:bdr w:val="none" w:sz="0" w:space="0" w:color="auto" w:frame="1"/>
              </w:rPr>
              <w:t>yes</w:t>
            </w:r>
          </w:p>
        </w:tc>
      </w:tr>
      <w:tr w:rsidR="00E12813" w:rsidRPr="00E12813" w:rsidTr="00E12813">
        <w:trPr>
          <w:trHeight w:val="870"/>
        </w:trPr>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Times New Roman"/>
                <w:color w:val="000000"/>
                <w:sz w:val="21"/>
                <w:szCs w:val="21"/>
                <w:bdr w:val="none" w:sz="0" w:space="0" w:color="auto" w:frame="1"/>
              </w:rPr>
              <w:t>GU</w:t>
            </w:r>
          </w:p>
        </w:tc>
        <w:tc>
          <w:tcPr>
            <w:tcW w:w="254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E12813" w:rsidRPr="00E12813" w:rsidRDefault="007533A9" w:rsidP="00E12813">
            <w:pPr>
              <w:rPr>
                <w:rFonts w:ascii="inherit" w:eastAsia="Times New Roman" w:hAnsi="inherit" w:cs="Times New Roman"/>
                <w:sz w:val="20"/>
                <w:szCs w:val="20"/>
              </w:rPr>
            </w:pPr>
            <w:hyperlink r:id="rId7" w:tgtFrame="_blank" w:history="1">
              <w:r w:rsidR="00E12813" w:rsidRPr="00E12813">
                <w:rPr>
                  <w:rFonts w:ascii="inherit" w:eastAsia="Times New Roman" w:hAnsi="inherit" w:cs="Times New Roman"/>
                  <w:color w:val="0563C1"/>
                  <w:sz w:val="21"/>
                  <w:szCs w:val="21"/>
                  <w:u w:val="single"/>
                  <w:bdr w:val="none" w:sz="0" w:space="0" w:color="auto" w:frame="1"/>
                </w:rPr>
                <w:t>BENG 475: Intellectual Property, Regulatory Concepts and Product Development</w:t>
              </w:r>
            </w:hyperlink>
          </w:p>
        </w:tc>
        <w:tc>
          <w:tcPr>
            <w:tcW w:w="4941" w:type="dxa"/>
            <w:tcMar>
              <w:top w:w="0" w:type="dxa"/>
              <w:left w:w="108" w:type="dxa"/>
              <w:bottom w:w="0" w:type="dxa"/>
              <w:right w:w="108" w:type="dxa"/>
            </w:tcMar>
            <w:vAlign w:val="bottom"/>
            <w:hideMark/>
          </w:tcPr>
          <w:p w:rsidR="00E12813" w:rsidRPr="00E12813" w:rsidRDefault="007533A9" w:rsidP="00E12813">
            <w:pPr>
              <w:rPr>
                <w:rFonts w:ascii="inherit" w:eastAsia="Times New Roman" w:hAnsi="inherit" w:cs="Times New Roman"/>
                <w:sz w:val="20"/>
                <w:szCs w:val="20"/>
              </w:rPr>
            </w:pPr>
            <w:hyperlink r:id="rId8" w:tgtFrame="_blank" w:history="1">
              <w:r w:rsidR="00E12813" w:rsidRPr="00E12813">
                <w:rPr>
                  <w:rFonts w:ascii="inherit" w:eastAsia="Times New Roman" w:hAnsi="inherit" w:cs="Times New Roman"/>
                  <w:color w:val="0563C1"/>
                  <w:sz w:val="21"/>
                  <w:szCs w:val="21"/>
                  <w:u w:val="single"/>
                  <w:bdr w:val="none" w:sz="0" w:space="0" w:color="auto" w:frame="1"/>
                </w:rPr>
                <w:t>https://gmuchss.az1.qualtrics.com/jfe/form/SV_eQCDdNpXcOWAJqB</w:t>
              </w:r>
            </w:hyperlink>
          </w:p>
        </w:tc>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2813" w:rsidRPr="00E12813" w:rsidRDefault="00E12813" w:rsidP="00E12813">
            <w:pPr>
              <w:rPr>
                <w:rFonts w:ascii="inherit" w:eastAsia="Times New Roman" w:hAnsi="inherit" w:cs="Times New Roman"/>
                <w:sz w:val="20"/>
                <w:szCs w:val="20"/>
              </w:rPr>
            </w:pPr>
            <w:r w:rsidRPr="00E12813">
              <w:rPr>
                <w:rFonts w:ascii="inherit" w:eastAsia="Times New Roman" w:hAnsi="inherit" w:cs="Times New Roman"/>
                <w:color w:val="000000"/>
                <w:sz w:val="21"/>
                <w:szCs w:val="21"/>
                <w:bdr w:val="none" w:sz="0" w:space="0" w:color="auto" w:frame="1"/>
              </w:rPr>
              <w:t>yes</w:t>
            </w:r>
          </w:p>
        </w:tc>
      </w:tr>
    </w:tbl>
    <w:p w:rsidR="00E12813" w:rsidRDefault="00E12813" w:rsidP="00E12813">
      <w:pPr>
        <w:shd w:val="clear" w:color="auto" w:fill="FFFFFF"/>
        <w:rPr>
          <w:rFonts w:ascii="Helvetica" w:eastAsia="Times New Roman" w:hAnsi="Helvetica" w:cs="Arial"/>
          <w:color w:val="111111"/>
          <w:bdr w:val="none" w:sz="0" w:space="0" w:color="auto" w:frame="1"/>
        </w:rPr>
      </w:pPr>
    </w:p>
    <w:p w:rsidR="00E12813" w:rsidRPr="00820BFC" w:rsidRDefault="00E12813" w:rsidP="00E12813">
      <w:pPr>
        <w:shd w:val="clear" w:color="auto" w:fill="FFFFFF"/>
        <w:rPr>
          <w:rFonts w:ascii="Helvetica" w:eastAsia="Times New Roman" w:hAnsi="Helvetica" w:cs="Arial"/>
          <w:color w:val="FF0000"/>
          <w:bdr w:val="none" w:sz="0" w:space="0" w:color="auto" w:frame="1"/>
        </w:rPr>
      </w:pPr>
      <w:r>
        <w:rPr>
          <w:rFonts w:ascii="Helvetica" w:eastAsia="Times New Roman" w:hAnsi="Helvetica" w:cs="Arial"/>
          <w:color w:val="111111"/>
          <w:bdr w:val="none" w:sz="0" w:space="0" w:color="auto" w:frame="1"/>
        </w:rPr>
        <w:t>AVT 377:</w:t>
      </w:r>
      <w:r w:rsidR="00FE321F">
        <w:rPr>
          <w:rFonts w:ascii="Helvetica" w:eastAsia="Times New Roman" w:hAnsi="Helvetica" w:cs="Arial"/>
          <w:color w:val="111111"/>
          <w:bdr w:val="none" w:sz="0" w:space="0" w:color="auto" w:frame="1"/>
        </w:rPr>
        <w:t xml:space="preserve"> </w:t>
      </w:r>
      <w:r w:rsidR="00820BFC">
        <w:rPr>
          <w:rFonts w:ascii="Helvetica" w:eastAsia="Times New Roman" w:hAnsi="Helvetica" w:cs="Arial"/>
          <w:color w:val="111111"/>
          <w:bdr w:val="none" w:sz="0" w:space="0" w:color="auto" w:frame="1"/>
        </w:rPr>
        <w:t xml:space="preserve">(School of Art professor in attendance, gave brief overview) </w:t>
      </w:r>
      <w:r w:rsidR="00820BFC">
        <w:rPr>
          <w:rFonts w:ascii="Helvetica" w:eastAsia="Times New Roman" w:hAnsi="Helvetica" w:cs="Arial"/>
          <w:color w:val="FF0000"/>
          <w:bdr w:val="none" w:sz="0" w:space="0" w:color="auto" w:frame="1"/>
        </w:rPr>
        <w:t xml:space="preserve">Vocal comments mirrored survey comments. </w:t>
      </w:r>
      <w:r w:rsidR="00E5452B">
        <w:rPr>
          <w:rFonts w:ascii="Helvetica" w:eastAsia="Times New Roman" w:hAnsi="Helvetica" w:cs="Arial"/>
          <w:color w:val="FF0000"/>
          <w:bdr w:val="none" w:sz="0" w:space="0" w:color="auto" w:frame="1"/>
        </w:rPr>
        <w:t>9</w:t>
      </w:r>
      <w:r w:rsidR="00820BFC">
        <w:rPr>
          <w:rFonts w:ascii="Helvetica" w:eastAsia="Times New Roman" w:hAnsi="Helvetica" w:cs="Arial"/>
          <w:color w:val="FF0000"/>
          <w:bdr w:val="none" w:sz="0" w:space="0" w:color="auto" w:frame="1"/>
        </w:rPr>
        <w:t xml:space="preserve"> in the room voted for Major Revisions.</w:t>
      </w:r>
    </w:p>
    <w:p w:rsidR="00E12813" w:rsidRDefault="00E12813" w:rsidP="00E12813">
      <w:pPr>
        <w:shd w:val="clear" w:color="auto" w:fill="FFFFFF"/>
        <w:rPr>
          <w:rFonts w:ascii="Helvetica" w:eastAsia="Times New Roman" w:hAnsi="Helvetica" w:cs="Arial"/>
          <w:color w:val="FF0000"/>
          <w:bdr w:val="none" w:sz="0" w:space="0" w:color="auto" w:frame="1"/>
        </w:rPr>
      </w:pPr>
      <w:r>
        <w:rPr>
          <w:rFonts w:ascii="Helvetica" w:eastAsia="Times New Roman" w:hAnsi="Helvetica" w:cs="Arial"/>
          <w:color w:val="111111"/>
          <w:bdr w:val="none" w:sz="0" w:space="0" w:color="auto" w:frame="1"/>
        </w:rPr>
        <w:t>BENG 475</w:t>
      </w:r>
      <w:r w:rsidR="00FE321F">
        <w:rPr>
          <w:rFonts w:ascii="Helvetica" w:eastAsia="Times New Roman" w:hAnsi="Helvetica" w:cs="Arial"/>
          <w:color w:val="111111"/>
          <w:bdr w:val="none" w:sz="0" w:space="0" w:color="auto" w:frame="1"/>
        </w:rPr>
        <w:t xml:space="preserve">: (Mike </w:t>
      </w:r>
      <w:proofErr w:type="spellStart"/>
      <w:r w:rsidR="00FE321F">
        <w:rPr>
          <w:rFonts w:ascii="Helvetica" w:eastAsia="Times New Roman" w:hAnsi="Helvetica" w:cs="Arial"/>
          <w:color w:val="111111"/>
          <w:bdr w:val="none" w:sz="0" w:space="0" w:color="auto" w:frame="1"/>
        </w:rPr>
        <w:t>Buschman</w:t>
      </w:r>
      <w:proofErr w:type="spellEnd"/>
      <w:r w:rsidR="00FE321F">
        <w:rPr>
          <w:rFonts w:ascii="Helvetica" w:eastAsia="Times New Roman" w:hAnsi="Helvetica" w:cs="Arial"/>
          <w:color w:val="111111"/>
          <w:bdr w:val="none" w:sz="0" w:space="0" w:color="auto" w:frame="1"/>
        </w:rPr>
        <w:t xml:space="preserve"> in attendance</w:t>
      </w:r>
      <w:r w:rsidR="00820BFC">
        <w:rPr>
          <w:rFonts w:ascii="Helvetica" w:eastAsia="Times New Roman" w:hAnsi="Helvetica" w:cs="Arial"/>
          <w:color w:val="111111"/>
          <w:bdr w:val="none" w:sz="0" w:space="0" w:color="auto" w:frame="1"/>
        </w:rPr>
        <w:t>, gave brief overview</w:t>
      </w:r>
      <w:r w:rsidR="00FE321F">
        <w:rPr>
          <w:rFonts w:ascii="Helvetica" w:eastAsia="Times New Roman" w:hAnsi="Helvetica" w:cs="Arial"/>
          <w:color w:val="111111"/>
          <w:bdr w:val="none" w:sz="0" w:space="0" w:color="auto" w:frame="1"/>
        </w:rPr>
        <w:t>)</w:t>
      </w:r>
      <w:r w:rsidR="00820BFC">
        <w:rPr>
          <w:rFonts w:ascii="Helvetica" w:eastAsia="Times New Roman" w:hAnsi="Helvetica" w:cs="Arial"/>
          <w:color w:val="111111"/>
          <w:bdr w:val="none" w:sz="0" w:space="0" w:color="auto" w:frame="1"/>
        </w:rPr>
        <w:t xml:space="preserve"> </w:t>
      </w:r>
      <w:r w:rsidR="00820BFC">
        <w:rPr>
          <w:rFonts w:ascii="Helvetica" w:eastAsia="Times New Roman" w:hAnsi="Helvetica" w:cs="Arial"/>
          <w:color w:val="FF0000"/>
          <w:bdr w:val="none" w:sz="0" w:space="0" w:color="auto" w:frame="1"/>
        </w:rPr>
        <w:t xml:space="preserve">Course is too specialized to the BENG field to satisfy Mason Core. </w:t>
      </w:r>
      <w:bookmarkStart w:id="0" w:name="_GoBack"/>
      <w:r w:rsidR="00E5452B">
        <w:rPr>
          <w:rFonts w:ascii="Helvetica" w:eastAsia="Times New Roman" w:hAnsi="Helvetica" w:cs="Arial"/>
          <w:color w:val="FF0000"/>
          <w:bdr w:val="none" w:sz="0" w:space="0" w:color="auto" w:frame="1"/>
        </w:rPr>
        <w:t xml:space="preserve">Course schedule very focused on regulatory issues, needs explicit class time devoted to placing one’s personal values in the context of global values. </w:t>
      </w:r>
      <w:bookmarkEnd w:id="0"/>
      <w:r w:rsidR="00E5452B">
        <w:rPr>
          <w:rFonts w:ascii="Helvetica" w:eastAsia="Times New Roman" w:hAnsi="Helvetica" w:cs="Arial"/>
          <w:color w:val="FF0000"/>
          <w:bdr w:val="none" w:sz="0" w:space="0" w:color="auto" w:frame="1"/>
        </w:rPr>
        <w:t xml:space="preserve">Worried about such a high-level course being Mason Core; how can it serve all of our students? The plan will be for this to be a required course; concern about BENG majors not having opportunity to explore Mason Core outside the major. </w:t>
      </w:r>
      <w:proofErr w:type="spellStart"/>
      <w:r w:rsidR="00E5452B">
        <w:rPr>
          <w:rFonts w:ascii="Helvetica" w:eastAsia="Times New Roman" w:hAnsi="Helvetica" w:cs="Arial"/>
          <w:color w:val="FF0000"/>
          <w:bdr w:val="none" w:sz="0" w:space="0" w:color="auto" w:frame="1"/>
        </w:rPr>
        <w:t>Prereqs</w:t>
      </w:r>
      <w:proofErr w:type="spellEnd"/>
      <w:r w:rsidR="00E5452B">
        <w:rPr>
          <w:rFonts w:ascii="Helvetica" w:eastAsia="Times New Roman" w:hAnsi="Helvetica" w:cs="Arial"/>
          <w:color w:val="FF0000"/>
          <w:bdr w:val="none" w:sz="0" w:space="0" w:color="auto" w:frame="1"/>
        </w:rPr>
        <w:t xml:space="preserve"> for the course mentioned several times, guest indicated they should be removed. Justification of the proposal much clearer about the “Understanding” portion than in the syllabus. 9 in the room voted for Major Revisions.</w:t>
      </w:r>
    </w:p>
    <w:p w:rsidR="00E5452B" w:rsidRDefault="00E5452B" w:rsidP="00E12813">
      <w:pPr>
        <w:shd w:val="clear" w:color="auto" w:fill="FFFFFF"/>
        <w:rPr>
          <w:rFonts w:ascii="Helvetica" w:eastAsia="Times New Roman" w:hAnsi="Helvetica" w:cs="Arial"/>
          <w:color w:val="FF0000"/>
          <w:bdr w:val="none" w:sz="0" w:space="0" w:color="auto" w:frame="1"/>
        </w:rPr>
      </w:pPr>
    </w:p>
    <w:p w:rsidR="00E5452B" w:rsidRPr="00E5452B" w:rsidRDefault="00E5452B" w:rsidP="00E12813">
      <w:pPr>
        <w:shd w:val="clear" w:color="auto" w:fill="FFFFFF"/>
        <w:rPr>
          <w:rFonts w:ascii="Helvetica" w:eastAsia="Times New Roman" w:hAnsi="Helvetica" w:cs="Arial"/>
          <w:color w:val="FF0000"/>
          <w:bdr w:val="none" w:sz="0" w:space="0" w:color="auto" w:frame="1"/>
        </w:rPr>
      </w:pPr>
      <w:r>
        <w:rPr>
          <w:rFonts w:ascii="Helvetica" w:eastAsia="Times New Roman" w:hAnsi="Helvetica" w:cs="Arial"/>
          <w:color w:val="FF0000"/>
          <w:bdr w:val="none" w:sz="0" w:space="0" w:color="auto" w:frame="1"/>
        </w:rPr>
        <w:t>Once guest left, Laura informed committee she did meet with Mike prior to submission for an hour and mentioned all of the issues that were brought up in the meeting. Committee members asked about a “Reject” or “Not approved, don’t resubmit” option when voting.</w:t>
      </w:r>
    </w:p>
    <w:p w:rsidR="00E12813" w:rsidRPr="00E12813" w:rsidRDefault="00E12813" w:rsidP="00E12813">
      <w:pPr>
        <w:shd w:val="clear" w:color="auto" w:fill="FFFFFF"/>
        <w:rPr>
          <w:rFonts w:ascii="Arial" w:eastAsia="Times New Roman" w:hAnsi="Arial" w:cs="Arial"/>
          <w:color w:val="111111"/>
          <w:sz w:val="20"/>
          <w:szCs w:val="20"/>
        </w:rPr>
      </w:pPr>
    </w:p>
    <w:p w:rsidR="00E12813" w:rsidRPr="00E12813" w:rsidRDefault="00E12813" w:rsidP="00E12813">
      <w:pPr>
        <w:numPr>
          <w:ilvl w:val="0"/>
          <w:numId w:val="2"/>
        </w:numPr>
        <w:shd w:val="clear" w:color="auto" w:fill="FFFFFF"/>
        <w:ind w:left="0"/>
        <w:rPr>
          <w:rFonts w:ascii="inherit" w:eastAsia="Times New Roman" w:hAnsi="inherit" w:cs="Arial"/>
          <w:color w:val="111111"/>
          <w:sz w:val="20"/>
          <w:szCs w:val="20"/>
        </w:rPr>
      </w:pPr>
      <w:r w:rsidRPr="00E12813">
        <w:rPr>
          <w:rFonts w:ascii="Helvetica" w:eastAsia="Times New Roman" w:hAnsi="Helvetica" w:cs="Arial"/>
          <w:color w:val="111111"/>
          <w:bdr w:val="none" w:sz="0" w:space="0" w:color="auto" w:frame="1"/>
        </w:rPr>
        <w:t> </w:t>
      </w:r>
      <w:r w:rsidRPr="00E12813">
        <w:rPr>
          <w:rFonts w:ascii="Helvetica" w:eastAsia="Times New Roman" w:hAnsi="Helvetica" w:cs="Arial"/>
          <w:b/>
          <w:bCs/>
          <w:color w:val="111111"/>
          <w:bdr w:val="none" w:sz="0" w:space="0" w:color="auto" w:frame="1"/>
        </w:rPr>
        <w:t>Preview plans for remainder of semester</w:t>
      </w:r>
      <w:r w:rsidRPr="00E12813">
        <w:rPr>
          <w:rFonts w:ascii="Helvetica" w:eastAsia="Times New Roman" w:hAnsi="Helvetica" w:cs="Arial"/>
          <w:color w:val="111111"/>
          <w:bdr w:val="none" w:sz="0" w:space="0" w:color="auto" w:frame="1"/>
        </w:rPr>
        <w:t> (2:15pm)</w:t>
      </w:r>
    </w:p>
    <w:p w:rsidR="00E12813" w:rsidRPr="00E12813" w:rsidRDefault="00E12813" w:rsidP="00E12813">
      <w:pPr>
        <w:numPr>
          <w:ilvl w:val="1"/>
          <w:numId w:val="2"/>
        </w:numPr>
        <w:shd w:val="clear" w:color="auto" w:fill="FFFFFF"/>
        <w:tabs>
          <w:tab w:val="clear" w:pos="1440"/>
          <w:tab w:val="num" w:pos="540"/>
        </w:tabs>
        <w:ind w:left="0" w:firstLine="0"/>
        <w:rPr>
          <w:rFonts w:ascii="inherit" w:eastAsia="Times New Roman" w:hAnsi="inherit" w:cs="Arial"/>
          <w:color w:val="111111"/>
          <w:sz w:val="20"/>
          <w:szCs w:val="20"/>
        </w:rPr>
      </w:pPr>
      <w:r w:rsidRPr="00E12813">
        <w:rPr>
          <w:rFonts w:ascii="Helvetica" w:eastAsia="Times New Roman" w:hAnsi="Helvetica" w:cs="Arial"/>
          <w:color w:val="111111"/>
          <w:bdr w:val="none" w:sz="0" w:space="0" w:color="auto" w:frame="1"/>
        </w:rPr>
        <w:t xml:space="preserve">February 20: catalog deadline, preliminary conversations about </w:t>
      </w:r>
      <w:proofErr w:type="spellStart"/>
      <w:r w:rsidRPr="00E12813">
        <w:rPr>
          <w:rFonts w:ascii="Helvetica" w:eastAsia="Times New Roman" w:hAnsi="Helvetica" w:cs="Arial"/>
          <w:color w:val="111111"/>
          <w:bdr w:val="none" w:sz="0" w:space="0" w:color="auto" w:frame="1"/>
        </w:rPr>
        <w:t>Samaine’s</w:t>
      </w:r>
      <w:proofErr w:type="spellEnd"/>
      <w:r w:rsidRPr="00E12813">
        <w:rPr>
          <w:rFonts w:ascii="Helvetica" w:eastAsia="Times New Roman" w:hAnsi="Helvetica" w:cs="Arial"/>
          <w:color w:val="111111"/>
          <w:bdr w:val="none" w:sz="0" w:space="0" w:color="auto" w:frame="1"/>
        </w:rPr>
        <w:t xml:space="preserve"> findings</w:t>
      </w:r>
    </w:p>
    <w:p w:rsidR="00E12813" w:rsidRPr="00E12813" w:rsidRDefault="00E12813" w:rsidP="00E12813">
      <w:pPr>
        <w:shd w:val="clear" w:color="auto" w:fill="FFFFFF"/>
        <w:rPr>
          <w:rFonts w:ascii="inherit" w:eastAsia="Times New Roman" w:hAnsi="inherit" w:cs="Arial"/>
          <w:color w:val="111111"/>
          <w:sz w:val="20"/>
          <w:szCs w:val="20"/>
        </w:rPr>
      </w:pPr>
    </w:p>
    <w:p w:rsidR="00E12813" w:rsidRPr="00E12813" w:rsidRDefault="00E12813" w:rsidP="00E12813">
      <w:pPr>
        <w:numPr>
          <w:ilvl w:val="1"/>
          <w:numId w:val="2"/>
        </w:numPr>
        <w:shd w:val="clear" w:color="auto" w:fill="FFFFFF"/>
        <w:tabs>
          <w:tab w:val="clear" w:pos="1440"/>
          <w:tab w:val="num" w:pos="540"/>
        </w:tabs>
        <w:ind w:left="0" w:firstLine="0"/>
        <w:rPr>
          <w:rFonts w:ascii="inherit" w:eastAsia="Times New Roman" w:hAnsi="inherit" w:cs="Arial"/>
          <w:color w:val="111111"/>
          <w:sz w:val="20"/>
          <w:szCs w:val="20"/>
        </w:rPr>
      </w:pPr>
      <w:r w:rsidRPr="00E12813">
        <w:rPr>
          <w:rFonts w:ascii="Helvetica" w:eastAsia="Times New Roman" w:hAnsi="Helvetica" w:cs="Arial"/>
          <w:color w:val="111111"/>
          <w:bdr w:val="none" w:sz="0" w:space="0" w:color="auto" w:frame="1"/>
        </w:rPr>
        <w:t>March 26: in-meeting retreat to look at assessment and conversation summaries, propose a plan of action</w:t>
      </w:r>
      <w:r w:rsidR="00050C16">
        <w:rPr>
          <w:rFonts w:ascii="Helvetica" w:eastAsia="Times New Roman" w:hAnsi="Helvetica" w:cs="Arial"/>
          <w:color w:val="111111"/>
          <w:bdr w:val="none" w:sz="0" w:space="0" w:color="auto" w:frame="1"/>
        </w:rPr>
        <w:t xml:space="preserve">. </w:t>
      </w:r>
      <w:r w:rsidR="00050C16">
        <w:rPr>
          <w:rFonts w:ascii="Helvetica" w:eastAsia="Times New Roman" w:hAnsi="Helvetica" w:cs="Arial"/>
          <w:b/>
          <w:color w:val="FF0000"/>
          <w:bdr w:val="none" w:sz="0" w:space="0" w:color="auto" w:frame="1"/>
        </w:rPr>
        <w:t xml:space="preserve">FOR KRISTA: </w:t>
      </w:r>
      <w:r w:rsidR="00050C16">
        <w:rPr>
          <w:rFonts w:ascii="Helvetica" w:eastAsia="Times New Roman" w:hAnsi="Helvetica" w:cs="Arial"/>
          <w:color w:val="FF0000"/>
          <w:bdr w:val="none" w:sz="0" w:space="0" w:color="auto" w:frame="1"/>
        </w:rPr>
        <w:t>send out a calendar invite for a longer meeting and ensure we have a space for a longer meeting for this date.</w:t>
      </w:r>
    </w:p>
    <w:p w:rsidR="00E12813" w:rsidRPr="00E12813" w:rsidRDefault="00E12813" w:rsidP="00E12813">
      <w:pPr>
        <w:shd w:val="clear" w:color="auto" w:fill="FFFFFF"/>
        <w:rPr>
          <w:rFonts w:ascii="inherit" w:eastAsia="Times New Roman" w:hAnsi="inherit" w:cs="Arial"/>
          <w:color w:val="111111"/>
          <w:sz w:val="20"/>
          <w:szCs w:val="20"/>
        </w:rPr>
      </w:pPr>
    </w:p>
    <w:p w:rsidR="00E12813" w:rsidRPr="00E12813" w:rsidRDefault="00E12813" w:rsidP="00E12813">
      <w:pPr>
        <w:numPr>
          <w:ilvl w:val="1"/>
          <w:numId w:val="2"/>
        </w:numPr>
        <w:shd w:val="clear" w:color="auto" w:fill="FFFFFF"/>
        <w:tabs>
          <w:tab w:val="clear" w:pos="1440"/>
          <w:tab w:val="num" w:pos="540"/>
        </w:tabs>
        <w:ind w:left="0" w:firstLine="0"/>
        <w:rPr>
          <w:rFonts w:ascii="inherit" w:eastAsia="Times New Roman" w:hAnsi="inherit" w:cs="Arial"/>
          <w:color w:val="111111"/>
          <w:sz w:val="20"/>
          <w:szCs w:val="20"/>
        </w:rPr>
      </w:pPr>
      <w:r w:rsidRPr="00E12813">
        <w:rPr>
          <w:rFonts w:ascii="Helvetica" w:eastAsia="Times New Roman" w:hAnsi="Helvetica" w:cs="Arial"/>
          <w:color w:val="111111"/>
          <w:bdr w:val="none" w:sz="0" w:space="0" w:color="auto" w:frame="1"/>
        </w:rPr>
        <w:t>April Faculty Senate meeting (likely April 1, could be pushed to April 22 or 29): present findings and proposal to Senate</w:t>
      </w:r>
    </w:p>
    <w:p w:rsidR="00E12813" w:rsidRPr="00E12813" w:rsidRDefault="00E12813" w:rsidP="00E12813">
      <w:pPr>
        <w:shd w:val="clear" w:color="auto" w:fill="FFFFFF"/>
        <w:rPr>
          <w:rFonts w:ascii="inherit" w:eastAsia="Times New Roman" w:hAnsi="inherit" w:cs="Arial"/>
          <w:color w:val="111111"/>
          <w:sz w:val="20"/>
          <w:szCs w:val="20"/>
        </w:rPr>
      </w:pPr>
    </w:p>
    <w:p w:rsidR="00E12813" w:rsidRPr="00E12813" w:rsidRDefault="00E12813" w:rsidP="00E12813">
      <w:pPr>
        <w:numPr>
          <w:ilvl w:val="1"/>
          <w:numId w:val="2"/>
        </w:numPr>
        <w:shd w:val="clear" w:color="auto" w:fill="FFFFFF"/>
        <w:tabs>
          <w:tab w:val="clear" w:pos="1440"/>
          <w:tab w:val="num" w:pos="540"/>
        </w:tabs>
        <w:ind w:left="0" w:firstLine="0"/>
        <w:rPr>
          <w:rFonts w:ascii="inherit" w:eastAsia="Times New Roman" w:hAnsi="inherit" w:cs="Arial"/>
          <w:color w:val="111111"/>
          <w:sz w:val="20"/>
          <w:szCs w:val="20"/>
        </w:rPr>
      </w:pPr>
      <w:r w:rsidRPr="00E12813">
        <w:rPr>
          <w:rFonts w:ascii="Helvetica" w:eastAsia="Times New Roman" w:hAnsi="Helvetica" w:cs="Arial"/>
          <w:color w:val="111111"/>
          <w:bdr w:val="none" w:sz="0" w:space="0" w:color="auto" w:frame="1"/>
        </w:rPr>
        <w:t>April 23: TBA</w:t>
      </w:r>
    </w:p>
    <w:p w:rsidR="008A65CE" w:rsidRDefault="008A65CE"/>
    <w:sectPr w:rsidR="008A65CE" w:rsidSect="00ED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82C61"/>
    <w:multiLevelType w:val="multilevel"/>
    <w:tmpl w:val="976A2A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22844"/>
    <w:multiLevelType w:val="multilevel"/>
    <w:tmpl w:val="FA648F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13"/>
    <w:rsid w:val="00050C16"/>
    <w:rsid w:val="003A0A2B"/>
    <w:rsid w:val="004C59C5"/>
    <w:rsid w:val="005E3839"/>
    <w:rsid w:val="006902FE"/>
    <w:rsid w:val="007533A9"/>
    <w:rsid w:val="00820BFC"/>
    <w:rsid w:val="008A65CE"/>
    <w:rsid w:val="00C62512"/>
    <w:rsid w:val="00DD6393"/>
    <w:rsid w:val="00E12813"/>
    <w:rsid w:val="00E5452B"/>
    <w:rsid w:val="00ED0A08"/>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8F165-CEE6-EB44-9E95-A34B6A70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81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2813"/>
    <w:rPr>
      <w:b/>
      <w:bCs/>
    </w:rPr>
  </w:style>
  <w:style w:type="character" w:styleId="Hyperlink">
    <w:name w:val="Hyperlink"/>
    <w:basedOn w:val="DefaultParagraphFont"/>
    <w:uiPriority w:val="99"/>
    <w:semiHidden/>
    <w:unhideWhenUsed/>
    <w:rsid w:val="00E12813"/>
    <w:rPr>
      <w:color w:val="0000FF"/>
      <w:u w:val="single"/>
    </w:rPr>
  </w:style>
  <w:style w:type="paragraph" w:styleId="ListParagraph">
    <w:name w:val="List Paragraph"/>
    <w:basedOn w:val="Normal"/>
    <w:uiPriority w:val="34"/>
    <w:qFormat/>
    <w:rsid w:val="00E1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70859">
      <w:bodyDiv w:val="1"/>
      <w:marLeft w:val="0"/>
      <w:marRight w:val="0"/>
      <w:marTop w:val="0"/>
      <w:marBottom w:val="0"/>
      <w:divBdr>
        <w:top w:val="none" w:sz="0" w:space="0" w:color="auto"/>
        <w:left w:val="none" w:sz="0" w:space="0" w:color="auto"/>
        <w:bottom w:val="none" w:sz="0" w:space="0" w:color="auto"/>
        <w:right w:val="none" w:sz="0" w:space="0" w:color="auto"/>
      </w:divBdr>
    </w:div>
    <w:div w:id="1519345051">
      <w:bodyDiv w:val="1"/>
      <w:marLeft w:val="0"/>
      <w:marRight w:val="0"/>
      <w:marTop w:val="0"/>
      <w:marBottom w:val="0"/>
      <w:divBdr>
        <w:top w:val="none" w:sz="0" w:space="0" w:color="auto"/>
        <w:left w:val="none" w:sz="0" w:space="0" w:color="auto"/>
        <w:bottom w:val="none" w:sz="0" w:space="0" w:color="auto"/>
        <w:right w:val="none" w:sz="0" w:space="0" w:color="auto"/>
      </w:divBdr>
      <w:divsChild>
        <w:div w:id="202794150">
          <w:marLeft w:val="300"/>
          <w:marRight w:val="300"/>
          <w:marTop w:val="0"/>
          <w:marBottom w:val="0"/>
          <w:divBdr>
            <w:top w:val="none" w:sz="0" w:space="0" w:color="auto"/>
            <w:left w:val="none" w:sz="0" w:space="0" w:color="auto"/>
            <w:bottom w:val="none" w:sz="0" w:space="0" w:color="auto"/>
            <w:right w:val="none" w:sz="0" w:space="0" w:color="auto"/>
          </w:divBdr>
          <w:divsChild>
            <w:div w:id="1820419059">
              <w:marLeft w:val="0"/>
              <w:marRight w:val="0"/>
              <w:marTop w:val="0"/>
              <w:marBottom w:val="0"/>
              <w:divBdr>
                <w:top w:val="none" w:sz="0" w:space="0" w:color="auto"/>
                <w:left w:val="none" w:sz="0" w:space="0" w:color="auto"/>
                <w:bottom w:val="none" w:sz="0" w:space="0" w:color="auto"/>
                <w:right w:val="none" w:sz="0" w:space="0" w:color="auto"/>
              </w:divBdr>
              <w:divsChild>
                <w:div w:id="1528640708">
                  <w:marLeft w:val="0"/>
                  <w:marRight w:val="0"/>
                  <w:marTop w:val="0"/>
                  <w:marBottom w:val="0"/>
                  <w:divBdr>
                    <w:top w:val="none" w:sz="0" w:space="0" w:color="auto"/>
                    <w:left w:val="none" w:sz="0" w:space="0" w:color="auto"/>
                    <w:bottom w:val="none" w:sz="0" w:space="0" w:color="auto"/>
                    <w:right w:val="none" w:sz="0" w:space="0" w:color="auto"/>
                  </w:divBdr>
                  <w:divsChild>
                    <w:div w:id="428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0071">
          <w:marLeft w:val="0"/>
          <w:marRight w:val="0"/>
          <w:marTop w:val="0"/>
          <w:marBottom w:val="0"/>
          <w:divBdr>
            <w:top w:val="none" w:sz="0" w:space="0" w:color="auto"/>
            <w:left w:val="none" w:sz="0" w:space="0" w:color="auto"/>
            <w:bottom w:val="none" w:sz="0" w:space="0" w:color="auto"/>
            <w:right w:val="none" w:sz="0" w:space="0" w:color="auto"/>
          </w:divBdr>
          <w:divsChild>
            <w:div w:id="962425047">
              <w:marLeft w:val="0"/>
              <w:marRight w:val="0"/>
              <w:marTop w:val="0"/>
              <w:marBottom w:val="0"/>
              <w:divBdr>
                <w:top w:val="none" w:sz="0" w:space="0" w:color="auto"/>
                <w:left w:val="none" w:sz="0" w:space="0" w:color="auto"/>
                <w:bottom w:val="none" w:sz="0" w:space="0" w:color="auto"/>
                <w:right w:val="none" w:sz="0" w:space="0" w:color="auto"/>
              </w:divBdr>
              <w:divsChild>
                <w:div w:id="1476600355">
                  <w:marLeft w:val="120"/>
                  <w:marRight w:val="300"/>
                  <w:marTop w:val="0"/>
                  <w:marBottom w:val="120"/>
                  <w:divBdr>
                    <w:top w:val="none" w:sz="0" w:space="0" w:color="auto"/>
                    <w:left w:val="none" w:sz="0" w:space="0" w:color="auto"/>
                    <w:bottom w:val="none" w:sz="0" w:space="0" w:color="auto"/>
                    <w:right w:val="none" w:sz="0" w:space="0" w:color="auto"/>
                  </w:divBdr>
                  <w:divsChild>
                    <w:div w:id="1977953266">
                      <w:marLeft w:val="0"/>
                      <w:marRight w:val="0"/>
                      <w:marTop w:val="0"/>
                      <w:marBottom w:val="0"/>
                      <w:divBdr>
                        <w:top w:val="none" w:sz="0" w:space="0" w:color="auto"/>
                        <w:left w:val="none" w:sz="0" w:space="0" w:color="auto"/>
                        <w:bottom w:val="none" w:sz="0" w:space="0" w:color="auto"/>
                        <w:right w:val="none" w:sz="0" w:space="0" w:color="auto"/>
                      </w:divBdr>
                      <w:divsChild>
                        <w:div w:id="13728960">
                          <w:marLeft w:val="0"/>
                          <w:marRight w:val="0"/>
                          <w:marTop w:val="0"/>
                          <w:marBottom w:val="0"/>
                          <w:divBdr>
                            <w:top w:val="none" w:sz="0" w:space="0" w:color="auto"/>
                            <w:left w:val="none" w:sz="0" w:space="0" w:color="auto"/>
                            <w:bottom w:val="none" w:sz="0" w:space="0" w:color="auto"/>
                            <w:right w:val="none" w:sz="0" w:space="0" w:color="auto"/>
                          </w:divBdr>
                          <w:divsChild>
                            <w:div w:id="780495242">
                              <w:marLeft w:val="-180"/>
                              <w:marRight w:val="-180"/>
                              <w:marTop w:val="0"/>
                              <w:marBottom w:val="0"/>
                              <w:divBdr>
                                <w:top w:val="none" w:sz="0" w:space="0" w:color="auto"/>
                                <w:left w:val="none" w:sz="0" w:space="0" w:color="auto"/>
                                <w:bottom w:val="none" w:sz="0" w:space="0" w:color="auto"/>
                                <w:right w:val="none" w:sz="0" w:space="0" w:color="auto"/>
                              </w:divBdr>
                              <w:divsChild>
                                <w:div w:id="17588970">
                                  <w:marLeft w:val="0"/>
                                  <w:marRight w:val="0"/>
                                  <w:marTop w:val="0"/>
                                  <w:marBottom w:val="0"/>
                                  <w:divBdr>
                                    <w:top w:val="none" w:sz="0" w:space="0" w:color="auto"/>
                                    <w:left w:val="none" w:sz="0" w:space="0" w:color="auto"/>
                                    <w:bottom w:val="none" w:sz="0" w:space="0" w:color="auto"/>
                                    <w:right w:val="none" w:sz="0" w:space="0" w:color="auto"/>
                                  </w:divBdr>
                                  <w:divsChild>
                                    <w:div w:id="1290013823">
                                      <w:marLeft w:val="375"/>
                                      <w:marRight w:val="135"/>
                                      <w:marTop w:val="0"/>
                                      <w:marBottom w:val="0"/>
                                      <w:divBdr>
                                        <w:top w:val="none" w:sz="0" w:space="0" w:color="auto"/>
                                        <w:left w:val="none" w:sz="0" w:space="0" w:color="auto"/>
                                        <w:bottom w:val="none" w:sz="0" w:space="0" w:color="auto"/>
                                        <w:right w:val="none" w:sz="0" w:space="0" w:color="auto"/>
                                      </w:divBdr>
                                    </w:div>
                                  </w:divsChild>
                                </w:div>
                                <w:div w:id="1496531076">
                                  <w:marLeft w:val="0"/>
                                  <w:marRight w:val="0"/>
                                  <w:marTop w:val="0"/>
                                  <w:marBottom w:val="0"/>
                                  <w:divBdr>
                                    <w:top w:val="none" w:sz="0" w:space="0" w:color="auto"/>
                                    <w:left w:val="none" w:sz="0" w:space="0" w:color="auto"/>
                                    <w:bottom w:val="none" w:sz="0" w:space="0" w:color="auto"/>
                                    <w:right w:val="none" w:sz="0" w:space="0" w:color="auto"/>
                                  </w:divBdr>
                                  <w:divsChild>
                                    <w:div w:id="1604410583">
                                      <w:marLeft w:val="375"/>
                                      <w:marRight w:val="135"/>
                                      <w:marTop w:val="0"/>
                                      <w:marBottom w:val="0"/>
                                      <w:divBdr>
                                        <w:top w:val="none" w:sz="0" w:space="0" w:color="auto"/>
                                        <w:left w:val="none" w:sz="0" w:space="0" w:color="auto"/>
                                        <w:bottom w:val="none" w:sz="0" w:space="0" w:color="auto"/>
                                        <w:right w:val="none" w:sz="0" w:space="0" w:color="auto"/>
                                      </w:divBdr>
                                    </w:div>
                                  </w:divsChild>
                                </w:div>
                              </w:divsChild>
                            </w:div>
                            <w:div w:id="1961375841">
                              <w:marLeft w:val="0"/>
                              <w:marRight w:val="120"/>
                              <w:marTop w:val="0"/>
                              <w:marBottom w:val="0"/>
                              <w:divBdr>
                                <w:top w:val="none" w:sz="0" w:space="0" w:color="auto"/>
                                <w:left w:val="none" w:sz="0" w:space="0" w:color="auto"/>
                                <w:bottom w:val="none" w:sz="0" w:space="0" w:color="auto"/>
                                <w:right w:val="none" w:sz="0" w:space="0" w:color="auto"/>
                              </w:divBdr>
                              <w:divsChild>
                                <w:div w:id="1934701788">
                                  <w:marLeft w:val="0"/>
                                  <w:marRight w:val="0"/>
                                  <w:marTop w:val="0"/>
                                  <w:marBottom w:val="0"/>
                                  <w:divBdr>
                                    <w:top w:val="none" w:sz="0" w:space="0" w:color="auto"/>
                                    <w:left w:val="none" w:sz="0" w:space="0" w:color="auto"/>
                                    <w:bottom w:val="none" w:sz="0" w:space="0" w:color="auto"/>
                                    <w:right w:val="none" w:sz="0" w:space="0" w:color="auto"/>
                                  </w:divBdr>
                                  <w:divsChild>
                                    <w:div w:id="2108847155">
                                      <w:marLeft w:val="0"/>
                                      <w:marRight w:val="0"/>
                                      <w:marTop w:val="0"/>
                                      <w:marBottom w:val="0"/>
                                      <w:divBdr>
                                        <w:top w:val="none" w:sz="0" w:space="0" w:color="auto"/>
                                        <w:left w:val="none" w:sz="0" w:space="0" w:color="auto"/>
                                        <w:bottom w:val="none" w:sz="0" w:space="0" w:color="auto"/>
                                        <w:right w:val="none" w:sz="0" w:space="0" w:color="auto"/>
                                      </w:divBdr>
                                      <w:divsChild>
                                        <w:div w:id="1916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2589">
                              <w:marLeft w:val="780"/>
                              <w:marRight w:val="0"/>
                              <w:marTop w:val="0"/>
                              <w:marBottom w:val="0"/>
                              <w:divBdr>
                                <w:top w:val="none" w:sz="0" w:space="0" w:color="auto"/>
                                <w:left w:val="none" w:sz="0" w:space="0" w:color="auto"/>
                                <w:bottom w:val="none" w:sz="0" w:space="0" w:color="auto"/>
                                <w:right w:val="none" w:sz="0" w:space="0" w:color="auto"/>
                              </w:divBdr>
                              <w:divsChild>
                                <w:div w:id="1414351388">
                                  <w:marLeft w:val="0"/>
                                  <w:marRight w:val="0"/>
                                  <w:marTop w:val="0"/>
                                  <w:marBottom w:val="0"/>
                                  <w:divBdr>
                                    <w:top w:val="none" w:sz="0" w:space="0" w:color="auto"/>
                                    <w:left w:val="none" w:sz="0" w:space="0" w:color="auto"/>
                                    <w:bottom w:val="none" w:sz="0" w:space="0" w:color="auto"/>
                                    <w:right w:val="none" w:sz="0" w:space="0" w:color="auto"/>
                                  </w:divBdr>
                                  <w:divsChild>
                                    <w:div w:id="1905140163">
                                      <w:marLeft w:val="0"/>
                                      <w:marRight w:val="0"/>
                                      <w:marTop w:val="0"/>
                                      <w:marBottom w:val="0"/>
                                      <w:divBdr>
                                        <w:top w:val="none" w:sz="0" w:space="0" w:color="auto"/>
                                        <w:left w:val="none" w:sz="0" w:space="0" w:color="auto"/>
                                        <w:bottom w:val="none" w:sz="0" w:space="0" w:color="auto"/>
                                        <w:right w:val="none" w:sz="0" w:space="0" w:color="auto"/>
                                      </w:divBdr>
                                      <w:divsChild>
                                        <w:div w:id="1975519359">
                                          <w:marLeft w:val="0"/>
                                          <w:marRight w:val="0"/>
                                          <w:marTop w:val="0"/>
                                          <w:marBottom w:val="0"/>
                                          <w:divBdr>
                                            <w:top w:val="none" w:sz="0" w:space="0" w:color="auto"/>
                                            <w:left w:val="none" w:sz="0" w:space="0" w:color="auto"/>
                                            <w:bottom w:val="none" w:sz="0" w:space="0" w:color="auto"/>
                                            <w:right w:val="none" w:sz="0" w:space="0" w:color="auto"/>
                                          </w:divBdr>
                                          <w:divsChild>
                                            <w:div w:id="315256933">
                                              <w:marLeft w:val="0"/>
                                              <w:marRight w:val="0"/>
                                              <w:marTop w:val="0"/>
                                              <w:marBottom w:val="0"/>
                                              <w:divBdr>
                                                <w:top w:val="none" w:sz="0" w:space="0" w:color="auto"/>
                                                <w:left w:val="none" w:sz="0" w:space="0" w:color="auto"/>
                                                <w:bottom w:val="none" w:sz="0" w:space="0" w:color="auto"/>
                                                <w:right w:val="none" w:sz="0" w:space="0" w:color="auto"/>
                                              </w:divBdr>
                                              <w:divsChild>
                                                <w:div w:id="1027095683">
                                                  <w:marLeft w:val="0"/>
                                                  <w:marRight w:val="0"/>
                                                  <w:marTop w:val="0"/>
                                                  <w:marBottom w:val="0"/>
                                                  <w:divBdr>
                                                    <w:top w:val="none" w:sz="0" w:space="0" w:color="auto"/>
                                                    <w:left w:val="none" w:sz="0" w:space="0" w:color="auto"/>
                                                    <w:bottom w:val="none" w:sz="0" w:space="0" w:color="auto"/>
                                                    <w:right w:val="none" w:sz="0" w:space="0" w:color="auto"/>
                                                  </w:divBdr>
                                                  <w:divsChild>
                                                    <w:div w:id="1448353509">
                                                      <w:marLeft w:val="0"/>
                                                      <w:marRight w:val="0"/>
                                                      <w:marTop w:val="0"/>
                                                      <w:marBottom w:val="0"/>
                                                      <w:divBdr>
                                                        <w:top w:val="none" w:sz="0" w:space="0" w:color="auto"/>
                                                        <w:left w:val="none" w:sz="0" w:space="0" w:color="auto"/>
                                                        <w:bottom w:val="none" w:sz="0" w:space="0" w:color="auto"/>
                                                        <w:right w:val="none" w:sz="0" w:space="0" w:color="auto"/>
                                                      </w:divBdr>
                                                      <w:divsChild>
                                                        <w:div w:id="1261913163">
                                                          <w:marLeft w:val="0"/>
                                                          <w:marRight w:val="0"/>
                                                          <w:marTop w:val="0"/>
                                                          <w:marBottom w:val="0"/>
                                                          <w:divBdr>
                                                            <w:top w:val="none" w:sz="0" w:space="0" w:color="auto"/>
                                                            <w:left w:val="none" w:sz="0" w:space="0" w:color="auto"/>
                                                            <w:bottom w:val="none" w:sz="0" w:space="0" w:color="auto"/>
                                                            <w:right w:val="none" w:sz="0" w:space="0" w:color="auto"/>
                                                          </w:divBdr>
                                                          <w:divsChild>
                                                            <w:div w:id="1942177102">
                                                              <w:marLeft w:val="0"/>
                                                              <w:marRight w:val="0"/>
                                                              <w:marTop w:val="0"/>
                                                              <w:marBottom w:val="0"/>
                                                              <w:divBdr>
                                                                <w:top w:val="none" w:sz="0" w:space="0" w:color="auto"/>
                                                                <w:left w:val="none" w:sz="0" w:space="0" w:color="auto"/>
                                                                <w:bottom w:val="none" w:sz="0" w:space="0" w:color="auto"/>
                                                                <w:right w:val="none" w:sz="0" w:space="0" w:color="auto"/>
                                                              </w:divBdr>
                                                            </w:div>
                                                          </w:divsChild>
                                                        </w:div>
                                                        <w:div w:id="309671500">
                                                          <w:marLeft w:val="0"/>
                                                          <w:marRight w:val="0"/>
                                                          <w:marTop w:val="0"/>
                                                          <w:marBottom w:val="0"/>
                                                          <w:divBdr>
                                                            <w:top w:val="none" w:sz="0" w:space="0" w:color="auto"/>
                                                            <w:left w:val="none" w:sz="0" w:space="0" w:color="auto"/>
                                                            <w:bottom w:val="none" w:sz="0" w:space="0" w:color="auto"/>
                                                            <w:right w:val="none" w:sz="0" w:space="0" w:color="auto"/>
                                                          </w:divBdr>
                                                          <w:divsChild>
                                                            <w:div w:id="2094350264">
                                                              <w:marLeft w:val="0"/>
                                                              <w:marRight w:val="0"/>
                                                              <w:marTop w:val="0"/>
                                                              <w:marBottom w:val="0"/>
                                                              <w:divBdr>
                                                                <w:top w:val="none" w:sz="0" w:space="0" w:color="auto"/>
                                                                <w:left w:val="none" w:sz="0" w:space="0" w:color="auto"/>
                                                                <w:bottom w:val="none" w:sz="0" w:space="0" w:color="auto"/>
                                                                <w:right w:val="none" w:sz="0" w:space="0" w:color="auto"/>
                                                              </w:divBdr>
                                                            </w:div>
                                                          </w:divsChild>
                                                        </w:div>
                                                        <w:div w:id="1469085358">
                                                          <w:marLeft w:val="0"/>
                                                          <w:marRight w:val="0"/>
                                                          <w:marTop w:val="0"/>
                                                          <w:marBottom w:val="0"/>
                                                          <w:divBdr>
                                                            <w:top w:val="none" w:sz="0" w:space="0" w:color="auto"/>
                                                            <w:left w:val="none" w:sz="0" w:space="0" w:color="auto"/>
                                                            <w:bottom w:val="none" w:sz="0" w:space="0" w:color="auto"/>
                                                            <w:right w:val="none" w:sz="0" w:space="0" w:color="auto"/>
                                                          </w:divBdr>
                                                          <w:divsChild>
                                                            <w:div w:id="365911739">
                                                              <w:marLeft w:val="0"/>
                                                              <w:marRight w:val="0"/>
                                                              <w:marTop w:val="0"/>
                                                              <w:marBottom w:val="0"/>
                                                              <w:divBdr>
                                                                <w:top w:val="none" w:sz="0" w:space="0" w:color="auto"/>
                                                                <w:left w:val="none" w:sz="0" w:space="0" w:color="auto"/>
                                                                <w:bottom w:val="none" w:sz="0" w:space="0" w:color="auto"/>
                                                                <w:right w:val="none" w:sz="0" w:space="0" w:color="auto"/>
                                                              </w:divBdr>
                                                            </w:div>
                                                          </w:divsChild>
                                                        </w:div>
                                                        <w:div w:id="909384096">
                                                          <w:marLeft w:val="0"/>
                                                          <w:marRight w:val="0"/>
                                                          <w:marTop w:val="0"/>
                                                          <w:marBottom w:val="0"/>
                                                          <w:divBdr>
                                                            <w:top w:val="none" w:sz="0" w:space="0" w:color="auto"/>
                                                            <w:left w:val="none" w:sz="0" w:space="0" w:color="auto"/>
                                                            <w:bottom w:val="none" w:sz="0" w:space="0" w:color="auto"/>
                                                            <w:right w:val="none" w:sz="0" w:space="0" w:color="auto"/>
                                                          </w:divBdr>
                                                          <w:divsChild>
                                                            <w:div w:id="202444769">
                                                              <w:marLeft w:val="0"/>
                                                              <w:marRight w:val="0"/>
                                                              <w:marTop w:val="0"/>
                                                              <w:marBottom w:val="0"/>
                                                              <w:divBdr>
                                                                <w:top w:val="none" w:sz="0" w:space="0" w:color="auto"/>
                                                                <w:left w:val="none" w:sz="0" w:space="0" w:color="auto"/>
                                                                <w:bottom w:val="none" w:sz="0" w:space="0" w:color="auto"/>
                                                                <w:right w:val="none" w:sz="0" w:space="0" w:color="auto"/>
                                                              </w:divBdr>
                                                            </w:div>
                                                          </w:divsChild>
                                                        </w:div>
                                                        <w:div w:id="2014530581">
                                                          <w:marLeft w:val="0"/>
                                                          <w:marRight w:val="0"/>
                                                          <w:marTop w:val="0"/>
                                                          <w:marBottom w:val="0"/>
                                                          <w:divBdr>
                                                            <w:top w:val="none" w:sz="0" w:space="0" w:color="auto"/>
                                                            <w:left w:val="none" w:sz="0" w:space="0" w:color="auto"/>
                                                            <w:bottom w:val="none" w:sz="0" w:space="0" w:color="auto"/>
                                                            <w:right w:val="none" w:sz="0" w:space="0" w:color="auto"/>
                                                          </w:divBdr>
                                                          <w:divsChild>
                                                            <w:div w:id="5361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148">
                                  <w:marLeft w:val="0"/>
                                  <w:marRight w:val="0"/>
                                  <w:marTop w:val="0"/>
                                  <w:marBottom w:val="0"/>
                                  <w:divBdr>
                                    <w:top w:val="none" w:sz="0" w:space="0" w:color="auto"/>
                                    <w:left w:val="none" w:sz="0" w:space="0" w:color="auto"/>
                                    <w:bottom w:val="none" w:sz="0" w:space="0" w:color="auto"/>
                                    <w:right w:val="none" w:sz="0" w:space="0" w:color="auto"/>
                                  </w:divBdr>
                                  <w:divsChild>
                                    <w:div w:id="683094054">
                                      <w:marLeft w:val="0"/>
                                      <w:marRight w:val="0"/>
                                      <w:marTop w:val="0"/>
                                      <w:marBottom w:val="0"/>
                                      <w:divBdr>
                                        <w:top w:val="none" w:sz="0" w:space="0" w:color="auto"/>
                                        <w:left w:val="none" w:sz="0" w:space="0" w:color="auto"/>
                                        <w:bottom w:val="none" w:sz="0" w:space="0" w:color="auto"/>
                                        <w:right w:val="none" w:sz="0" w:space="0" w:color="auto"/>
                                      </w:divBdr>
                                    </w:div>
                                    <w:div w:id="9589486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38564007">
                      <w:marLeft w:val="0"/>
                      <w:marRight w:val="0"/>
                      <w:marTop w:val="0"/>
                      <w:marBottom w:val="0"/>
                      <w:divBdr>
                        <w:top w:val="none" w:sz="0" w:space="0" w:color="auto"/>
                        <w:left w:val="none" w:sz="0" w:space="0" w:color="auto"/>
                        <w:bottom w:val="none" w:sz="0" w:space="0" w:color="auto"/>
                        <w:right w:val="none" w:sz="0" w:space="0" w:color="auto"/>
                      </w:divBdr>
                      <w:divsChild>
                        <w:div w:id="524095349">
                          <w:marLeft w:val="780"/>
                          <w:marRight w:val="240"/>
                          <w:marTop w:val="180"/>
                          <w:marBottom w:val="150"/>
                          <w:divBdr>
                            <w:top w:val="none" w:sz="0" w:space="0" w:color="auto"/>
                            <w:left w:val="none" w:sz="0" w:space="0" w:color="auto"/>
                            <w:bottom w:val="none" w:sz="0" w:space="0" w:color="auto"/>
                            <w:right w:val="none" w:sz="0" w:space="0" w:color="auto"/>
                          </w:divBdr>
                          <w:divsChild>
                            <w:div w:id="65156564">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sChild>
                                    <w:div w:id="1034962482">
                                      <w:marLeft w:val="0"/>
                                      <w:marRight w:val="0"/>
                                      <w:marTop w:val="0"/>
                                      <w:marBottom w:val="0"/>
                                      <w:divBdr>
                                        <w:top w:val="none" w:sz="0" w:space="0" w:color="auto"/>
                                        <w:left w:val="none" w:sz="0" w:space="0" w:color="auto"/>
                                        <w:bottom w:val="none" w:sz="0" w:space="0" w:color="auto"/>
                                        <w:right w:val="none" w:sz="0" w:space="0" w:color="auto"/>
                                      </w:divBdr>
                                      <w:divsChild>
                                        <w:div w:id="6981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4YIgtFYkNU6Mld07mkjGgo3_2YVT1KQOnNIITXCUzvaqmXYDAW4OlqDaFVtXxqnkNUEemdA4uZJOYVwPR1xizzNE4pWK1yFfngj1G_6S0caOyB-agagsaR1emSyrVCu6h0EH6yaKJsgac3rui-r4v4gl9jhvPkqoXAFYFe_g4l_7VVraIRnLw9GYFaSzBrsgahT4mJM7u_uqyU4sdOEUckR3eBGLPQYRh6hTYhGB54Pu4RMYW_EqNdBqhAYJyd-97AoN3kd5q9F6TFQnzqj7hCW1ScNT9znqf8PxmHJV2PJrUUq8paU3H7xBK1sPnkfpmKYeTIIV2Lv9B5wCWaYBjcb771hHkFgII6D0JtdL33czphcWxnMJMRpVGrUWw9BH/https%3A%2F%2Fgmuchss.az1.qualtrics.com%2Fjfe%2Fform%2FSV_eQCDdNpXcOWAJqB"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orkingcatalog.gmu.edu/courseleaf/courseleaf.cgi?page=/courseadmin/16193/index.html&amp;step=showfullrecor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web.cisco.com/1jsORP07C7nE0NWwpeZ4F1LGeY9jPRJ96ua2ucQYjm57oom_bCzev1k5VsZxTutiCiru7nHhU0FbxeZAFF-D2-g-Bf42avoibN-xGOzu9V5isuUA-JpQGOWZv6jbwgW6asXum_4HUClzsyaFFEZZFIfdVV4QjbgsCXmN_P3TIJeBTzoijks86XYzbB33YNoA5EKnYNBfEmwRfrrZaYL-cNVr6yWIyJTXzB2fnC4IhhMeI2LJ9uebG46j9TeJsJhdthHXRX0JfVs5f8U2ZgeaJqp1SeKtkztSJ58y8qK984ez-Q1bc3yjBtCjoXXTY75GBuIrHN0EnqVRmy0HVwZ48MCtX7ddoQ5apJmxh-A1-8epJiZdXfjtFARU5ViffIu7m/https%3A%2F%2Fgmuchss.az1.qualtrics.com%2Fjfe%2Fform%2FSV_39pts0iqQbnpXjn" TargetMode="External"/><Relationship Id="rId11" Type="http://schemas.openxmlformats.org/officeDocument/2006/relationships/customXml" Target="../customXml/item1.xml"/><Relationship Id="rId5" Type="http://schemas.openxmlformats.org/officeDocument/2006/relationships/hyperlink" Target="https://workingcatalog.gmu.edu/courseleaf/courseleaf.cgi?page=/courseadmin/1076/index.html&amp;step=showfullreco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2F69B-A551-4D90-A0B4-4D88A0BC0975}"/>
</file>

<file path=customXml/itemProps2.xml><?xml version="1.0" encoding="utf-8"?>
<ds:datastoreItem xmlns:ds="http://schemas.openxmlformats.org/officeDocument/2006/customXml" ds:itemID="{87269A84-BDC2-4762-B877-EC019FC63A3C}"/>
</file>

<file path=customXml/itemProps3.xml><?xml version="1.0" encoding="utf-8"?>
<ds:datastoreItem xmlns:ds="http://schemas.openxmlformats.org/officeDocument/2006/customXml" ds:itemID="{6E3B88C1-6DDA-4041-8FB8-B13DC0C49580}"/>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hwingate</dc:creator>
  <cp:keywords/>
  <dc:description/>
  <cp:lastModifiedBy>Krista Shires</cp:lastModifiedBy>
  <cp:revision>2</cp:revision>
  <dcterms:created xsi:type="dcterms:W3CDTF">2020-01-30T22:02:00Z</dcterms:created>
  <dcterms:modified xsi:type="dcterms:W3CDTF">2020-01-30T22:02:00Z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