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277" w:rsidRDefault="00083277" w:rsidP="00083277">
      <w:pPr>
        <w:rPr>
          <w:b/>
          <w:color w:val="000000"/>
          <w:sz w:val="22"/>
          <w:szCs w:val="22"/>
        </w:rPr>
      </w:pPr>
      <w:r>
        <w:rPr>
          <w:b/>
          <w:color w:val="000000"/>
          <w:sz w:val="22"/>
          <w:szCs w:val="22"/>
        </w:rPr>
        <w:t>Mason Core Meeting 10</w:t>
      </w:r>
      <w:r w:rsidRPr="00D46A78">
        <w:rPr>
          <w:b/>
          <w:color w:val="000000"/>
          <w:sz w:val="22"/>
          <w:szCs w:val="22"/>
        </w:rPr>
        <w:t>/</w:t>
      </w:r>
      <w:r>
        <w:rPr>
          <w:b/>
          <w:color w:val="000000"/>
          <w:sz w:val="22"/>
          <w:szCs w:val="22"/>
        </w:rPr>
        <w:t>25/18</w:t>
      </w:r>
      <w:bookmarkStart w:id="0" w:name="_GoBack"/>
      <w:bookmarkEnd w:id="0"/>
    </w:p>
    <w:p w:rsidR="00083277" w:rsidRDefault="00083277" w:rsidP="00083277">
      <w:pPr>
        <w:rPr>
          <w:b/>
          <w:color w:val="000000"/>
          <w:sz w:val="22"/>
          <w:szCs w:val="22"/>
        </w:rPr>
      </w:pPr>
      <w:r>
        <w:rPr>
          <w:b/>
          <w:color w:val="000000"/>
          <w:sz w:val="22"/>
          <w:szCs w:val="22"/>
        </w:rPr>
        <w:t xml:space="preserve"> 12:00-1:30pm </w:t>
      </w:r>
      <w:proofErr w:type="spellStart"/>
      <w:r>
        <w:rPr>
          <w:b/>
          <w:color w:val="000000"/>
          <w:sz w:val="22"/>
          <w:szCs w:val="22"/>
        </w:rPr>
        <w:t>Merten</w:t>
      </w:r>
      <w:proofErr w:type="spellEnd"/>
      <w:r>
        <w:rPr>
          <w:b/>
          <w:color w:val="000000"/>
          <w:sz w:val="22"/>
          <w:szCs w:val="22"/>
        </w:rPr>
        <w:t xml:space="preserve"> 1204</w:t>
      </w:r>
    </w:p>
    <w:p w:rsidR="00083277" w:rsidRDefault="00083277" w:rsidP="00083277">
      <w:pPr>
        <w:kinsoku w:val="0"/>
        <w:overflowPunct w:val="0"/>
        <w:autoSpaceDE w:val="0"/>
        <w:autoSpaceDN w:val="0"/>
        <w:adjustRightInd w:val="0"/>
        <w:spacing w:line="247" w:lineRule="auto"/>
        <w:ind w:right="2454"/>
        <w:rPr>
          <w:rFonts w:cstheme="minorHAnsi"/>
          <w:b/>
          <w:bCs/>
          <w:sz w:val="22"/>
          <w:szCs w:val="22"/>
          <w:u w:val="thick"/>
        </w:rPr>
      </w:pPr>
    </w:p>
    <w:p w:rsidR="00083277" w:rsidRPr="00083277" w:rsidRDefault="00083277" w:rsidP="00083277">
      <w:pPr>
        <w:kinsoku w:val="0"/>
        <w:overflowPunct w:val="0"/>
        <w:autoSpaceDE w:val="0"/>
        <w:autoSpaceDN w:val="0"/>
        <w:adjustRightInd w:val="0"/>
        <w:spacing w:line="247" w:lineRule="auto"/>
        <w:ind w:right="2454"/>
        <w:rPr>
          <w:rFonts w:cstheme="minorHAnsi"/>
          <w:sz w:val="22"/>
          <w:szCs w:val="22"/>
        </w:rPr>
      </w:pPr>
      <w:r w:rsidRPr="00083277">
        <w:rPr>
          <w:rFonts w:cstheme="minorHAnsi"/>
          <w:b/>
          <w:bCs/>
          <w:sz w:val="22"/>
          <w:szCs w:val="22"/>
          <w:u w:val="thick"/>
        </w:rPr>
        <w:t>Attendance</w:t>
      </w:r>
      <w:r w:rsidRPr="00083277">
        <w:rPr>
          <w:rFonts w:cstheme="minorHAnsi"/>
          <w:sz w:val="22"/>
          <w:szCs w:val="22"/>
        </w:rPr>
        <w:t>: Chris</w:t>
      </w:r>
      <w:r>
        <w:rPr>
          <w:rFonts w:cstheme="minorHAnsi"/>
          <w:sz w:val="22"/>
          <w:szCs w:val="22"/>
        </w:rPr>
        <w:t xml:space="preserve"> </w:t>
      </w:r>
      <w:proofErr w:type="spellStart"/>
      <w:r>
        <w:rPr>
          <w:rFonts w:cstheme="minorHAnsi"/>
          <w:sz w:val="22"/>
          <w:szCs w:val="22"/>
        </w:rPr>
        <w:t>DiTeresi</w:t>
      </w:r>
      <w:proofErr w:type="spellEnd"/>
      <w:r w:rsidRPr="00083277">
        <w:rPr>
          <w:rFonts w:cstheme="minorHAnsi"/>
          <w:sz w:val="22"/>
          <w:szCs w:val="22"/>
        </w:rPr>
        <w:t>, Ali</w:t>
      </w:r>
      <w:r>
        <w:rPr>
          <w:rFonts w:cstheme="minorHAnsi"/>
          <w:sz w:val="22"/>
          <w:szCs w:val="22"/>
        </w:rPr>
        <w:t xml:space="preserve"> Weinstein</w:t>
      </w:r>
      <w:r w:rsidRPr="00083277">
        <w:rPr>
          <w:rFonts w:cstheme="minorHAnsi"/>
          <w:sz w:val="22"/>
          <w:szCs w:val="22"/>
        </w:rPr>
        <w:t>, Courtney</w:t>
      </w:r>
      <w:r>
        <w:rPr>
          <w:rFonts w:cstheme="minorHAnsi"/>
          <w:sz w:val="22"/>
          <w:szCs w:val="22"/>
        </w:rPr>
        <w:t xml:space="preserve"> Wooten</w:t>
      </w:r>
      <w:r w:rsidRPr="00083277">
        <w:rPr>
          <w:rFonts w:cstheme="minorHAnsi"/>
          <w:sz w:val="22"/>
          <w:szCs w:val="22"/>
        </w:rPr>
        <w:t>, Laura</w:t>
      </w:r>
      <w:r>
        <w:rPr>
          <w:rFonts w:cstheme="minorHAnsi"/>
          <w:sz w:val="22"/>
          <w:szCs w:val="22"/>
        </w:rPr>
        <w:t xml:space="preserve"> </w:t>
      </w:r>
      <w:proofErr w:type="spellStart"/>
      <w:r>
        <w:rPr>
          <w:rFonts w:cstheme="minorHAnsi"/>
          <w:sz w:val="22"/>
          <w:szCs w:val="22"/>
        </w:rPr>
        <w:t>Poms</w:t>
      </w:r>
      <w:proofErr w:type="spellEnd"/>
      <w:r w:rsidRPr="00083277">
        <w:rPr>
          <w:rFonts w:cstheme="minorHAnsi"/>
          <w:sz w:val="22"/>
          <w:szCs w:val="22"/>
        </w:rPr>
        <w:t xml:space="preserve">, </w:t>
      </w:r>
      <w:proofErr w:type="spellStart"/>
      <w:r w:rsidRPr="00083277">
        <w:rPr>
          <w:rFonts w:cstheme="minorHAnsi"/>
          <w:sz w:val="22"/>
          <w:szCs w:val="22"/>
        </w:rPr>
        <w:t>Abena</w:t>
      </w:r>
      <w:proofErr w:type="spellEnd"/>
      <w:r>
        <w:rPr>
          <w:rFonts w:cstheme="minorHAnsi"/>
          <w:sz w:val="22"/>
          <w:szCs w:val="22"/>
        </w:rPr>
        <w:t xml:space="preserve"> Aidoo</w:t>
      </w:r>
      <w:r w:rsidRPr="00083277">
        <w:rPr>
          <w:rFonts w:cstheme="minorHAnsi"/>
          <w:sz w:val="22"/>
          <w:szCs w:val="22"/>
        </w:rPr>
        <w:t>, Kelly, Tamara, Stephanie</w:t>
      </w:r>
      <w:r>
        <w:rPr>
          <w:rFonts w:cstheme="minorHAnsi"/>
          <w:sz w:val="22"/>
          <w:szCs w:val="22"/>
        </w:rPr>
        <w:t xml:space="preserve"> Foster</w:t>
      </w:r>
      <w:r w:rsidRPr="00083277">
        <w:rPr>
          <w:rFonts w:cstheme="minorHAnsi"/>
          <w:sz w:val="22"/>
          <w:szCs w:val="22"/>
        </w:rPr>
        <w:t>,</w:t>
      </w:r>
      <w:r>
        <w:rPr>
          <w:rFonts w:cstheme="minorHAnsi"/>
          <w:sz w:val="22"/>
          <w:szCs w:val="22"/>
        </w:rPr>
        <w:t xml:space="preserve"> </w:t>
      </w:r>
      <w:r w:rsidRPr="00083277">
        <w:rPr>
          <w:rFonts w:cstheme="minorHAnsi"/>
          <w:sz w:val="22"/>
          <w:szCs w:val="22"/>
        </w:rPr>
        <w:t>Melissa</w:t>
      </w:r>
      <w:r>
        <w:rPr>
          <w:rFonts w:cstheme="minorHAnsi"/>
          <w:sz w:val="22"/>
          <w:szCs w:val="22"/>
        </w:rPr>
        <w:t xml:space="preserve"> </w:t>
      </w:r>
      <w:proofErr w:type="spellStart"/>
      <w:r>
        <w:rPr>
          <w:rFonts w:cstheme="minorHAnsi"/>
          <w:sz w:val="22"/>
          <w:szCs w:val="22"/>
        </w:rPr>
        <w:t>Broeckleman</w:t>
      </w:r>
      <w:proofErr w:type="spellEnd"/>
      <w:r>
        <w:rPr>
          <w:rFonts w:cstheme="minorHAnsi"/>
          <w:sz w:val="22"/>
          <w:szCs w:val="22"/>
        </w:rPr>
        <w:t>-Post</w:t>
      </w:r>
      <w:r w:rsidRPr="00083277">
        <w:rPr>
          <w:rFonts w:cstheme="minorHAnsi"/>
          <w:sz w:val="22"/>
          <w:szCs w:val="22"/>
        </w:rPr>
        <w:t>, Cedric</w:t>
      </w:r>
      <w:r>
        <w:rPr>
          <w:rFonts w:cstheme="minorHAnsi"/>
          <w:sz w:val="22"/>
          <w:szCs w:val="22"/>
        </w:rPr>
        <w:t xml:space="preserve"> Price</w:t>
      </w:r>
      <w:r w:rsidRPr="00083277">
        <w:rPr>
          <w:rFonts w:cstheme="minorHAnsi"/>
          <w:sz w:val="22"/>
          <w:szCs w:val="22"/>
        </w:rPr>
        <w:t xml:space="preserve">, student guest </w:t>
      </w:r>
    </w:p>
    <w:p w:rsidR="00083277" w:rsidRDefault="00083277" w:rsidP="00083277">
      <w:pPr>
        <w:kinsoku w:val="0"/>
        <w:overflowPunct w:val="0"/>
        <w:autoSpaceDE w:val="0"/>
        <w:autoSpaceDN w:val="0"/>
        <w:adjustRightInd w:val="0"/>
        <w:spacing w:before="5"/>
        <w:rPr>
          <w:rFonts w:cstheme="minorHAnsi"/>
          <w:b/>
          <w:sz w:val="23"/>
          <w:szCs w:val="23"/>
          <w:u w:val="single"/>
        </w:rPr>
      </w:pPr>
    </w:p>
    <w:p w:rsidR="00083277" w:rsidRPr="00083277" w:rsidRDefault="00083277" w:rsidP="00083277">
      <w:pPr>
        <w:kinsoku w:val="0"/>
        <w:overflowPunct w:val="0"/>
        <w:autoSpaceDE w:val="0"/>
        <w:autoSpaceDN w:val="0"/>
        <w:adjustRightInd w:val="0"/>
        <w:spacing w:before="5"/>
        <w:rPr>
          <w:rFonts w:cstheme="minorHAnsi"/>
          <w:b/>
          <w:sz w:val="23"/>
          <w:szCs w:val="23"/>
          <w:u w:val="single"/>
        </w:rPr>
      </w:pPr>
      <w:r w:rsidRPr="00083277">
        <w:rPr>
          <w:rFonts w:cstheme="minorHAnsi"/>
          <w:b/>
          <w:sz w:val="23"/>
          <w:szCs w:val="23"/>
          <w:u w:val="single"/>
        </w:rPr>
        <w:t>Pro</w:t>
      </w:r>
      <w:r w:rsidRPr="00083277">
        <w:rPr>
          <w:rFonts w:cstheme="minorHAnsi"/>
          <w:b/>
          <w:sz w:val="23"/>
          <w:szCs w:val="23"/>
          <w:u w:val="single"/>
        </w:rPr>
        <w:t>po</w:t>
      </w:r>
      <w:r w:rsidRPr="00083277">
        <w:rPr>
          <w:rFonts w:cstheme="minorHAnsi"/>
          <w:b/>
          <w:sz w:val="23"/>
          <w:szCs w:val="23"/>
          <w:u w:val="single"/>
        </w:rPr>
        <w:t>sals:</w:t>
      </w:r>
    </w:p>
    <w:p w:rsidR="00083277" w:rsidRPr="00083277" w:rsidRDefault="00083277" w:rsidP="00083277">
      <w:pPr>
        <w:kinsoku w:val="0"/>
        <w:overflowPunct w:val="0"/>
        <w:autoSpaceDE w:val="0"/>
        <w:autoSpaceDN w:val="0"/>
        <w:adjustRightInd w:val="0"/>
        <w:spacing w:before="5"/>
        <w:rPr>
          <w:rFonts w:cstheme="minorHAnsi"/>
          <w:b/>
          <w:sz w:val="23"/>
          <w:szCs w:val="23"/>
          <w:u w:val="single"/>
        </w:rPr>
      </w:pP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b/>
          <w:sz w:val="23"/>
          <w:szCs w:val="23"/>
        </w:rPr>
        <w:t>ANTH 330:</w:t>
      </w:r>
      <w:r w:rsidRPr="00083277">
        <w:rPr>
          <w:rFonts w:cstheme="minorHAnsi"/>
          <w:sz w:val="23"/>
          <w:szCs w:val="23"/>
        </w:rPr>
        <w:t xml:space="preserve"> Questions about the first two outcomes. Globalization was a stretch.</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 xml:space="preserve">Needs to be overtly emphasized. What discussions </w:t>
      </w:r>
      <w:r w:rsidRPr="00083277">
        <w:rPr>
          <w:rFonts w:cstheme="minorHAnsi"/>
          <w:sz w:val="23"/>
          <w:szCs w:val="23"/>
        </w:rPr>
        <w:t xml:space="preserve">will the students be having? The items/explanations included in the rationale should be given to the students as well (on syllabus). </w:t>
      </w:r>
      <w:r w:rsidRPr="00083277">
        <w:rPr>
          <w:rFonts w:cstheme="minorHAnsi"/>
          <w:sz w:val="23"/>
          <w:szCs w:val="23"/>
        </w:rPr>
        <w:t xml:space="preserve"> </w:t>
      </w:r>
      <w:r w:rsidRPr="00083277">
        <w:rPr>
          <w:rFonts w:cstheme="minorHAnsi"/>
          <w:sz w:val="23"/>
          <w:szCs w:val="23"/>
        </w:rPr>
        <w:t>Mara will be the point of contact for faculty if they need help with resubmission.</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DENIED</w:t>
      </w:r>
    </w:p>
    <w:p w:rsidR="00083277" w:rsidRPr="00083277" w:rsidRDefault="00083277" w:rsidP="00083277">
      <w:pPr>
        <w:kinsoku w:val="0"/>
        <w:overflowPunct w:val="0"/>
        <w:autoSpaceDE w:val="0"/>
        <w:autoSpaceDN w:val="0"/>
        <w:adjustRightInd w:val="0"/>
        <w:spacing w:before="5"/>
        <w:rPr>
          <w:rFonts w:cstheme="minorHAnsi"/>
          <w:b/>
          <w:sz w:val="23"/>
          <w:szCs w:val="23"/>
        </w:rPr>
      </w:pP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b/>
          <w:sz w:val="23"/>
          <w:szCs w:val="23"/>
        </w:rPr>
        <w:t>PHYS 410:</w:t>
      </w:r>
      <w:r w:rsidRPr="00083277">
        <w:rPr>
          <w:rFonts w:cstheme="minorHAnsi"/>
          <w:sz w:val="23"/>
          <w:szCs w:val="23"/>
        </w:rPr>
        <w:t xml:space="preserve"> Course appears to be more of a survey course based on: learning</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outcomes not in syllabus, assignments are not detailed. We need more information</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to be able to accurately judge. Some of the information in map would be useful to</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students. Jason Kinser</w:t>
      </w:r>
      <w:r>
        <w:rPr>
          <w:rFonts w:cstheme="minorHAnsi"/>
          <w:sz w:val="23"/>
          <w:szCs w:val="23"/>
        </w:rPr>
        <w:t xml:space="preserve"> will be the point of contact for faculty if they have questions</w:t>
      </w:r>
      <w:r w:rsidRPr="00083277">
        <w:rPr>
          <w:rFonts w:cstheme="minorHAnsi"/>
          <w:sz w:val="23"/>
          <w:szCs w:val="23"/>
        </w:rPr>
        <w:t>.</w:t>
      </w:r>
    </w:p>
    <w:p w:rsidR="00083277" w:rsidRPr="00083277" w:rsidRDefault="00083277" w:rsidP="00083277">
      <w:pPr>
        <w:kinsoku w:val="0"/>
        <w:overflowPunct w:val="0"/>
        <w:autoSpaceDE w:val="0"/>
        <w:autoSpaceDN w:val="0"/>
        <w:adjustRightInd w:val="0"/>
        <w:spacing w:before="5"/>
        <w:rPr>
          <w:rFonts w:cstheme="minorHAnsi"/>
          <w:sz w:val="23"/>
          <w:szCs w:val="23"/>
        </w:rPr>
      </w:pPr>
      <w:r w:rsidRPr="00083277">
        <w:rPr>
          <w:rFonts w:cstheme="minorHAnsi"/>
          <w:sz w:val="23"/>
          <w:szCs w:val="23"/>
        </w:rPr>
        <w:t>DENIED</w:t>
      </w:r>
    </w:p>
    <w:p w:rsidR="00083277" w:rsidRPr="00083277" w:rsidRDefault="00083277" w:rsidP="00083277">
      <w:pPr>
        <w:kinsoku w:val="0"/>
        <w:overflowPunct w:val="0"/>
        <w:autoSpaceDE w:val="0"/>
        <w:autoSpaceDN w:val="0"/>
        <w:adjustRightInd w:val="0"/>
        <w:spacing w:before="65" w:line="247" w:lineRule="auto"/>
        <w:ind w:left="108" w:right="2454"/>
        <w:rPr>
          <w:rFonts w:cstheme="minorHAnsi"/>
          <w:sz w:val="23"/>
          <w:szCs w:val="23"/>
        </w:rPr>
      </w:pPr>
    </w:p>
    <w:p w:rsidR="00083277" w:rsidRPr="00083277" w:rsidRDefault="00083277" w:rsidP="00083277">
      <w:pPr>
        <w:kinsoku w:val="0"/>
        <w:overflowPunct w:val="0"/>
        <w:autoSpaceDE w:val="0"/>
        <w:autoSpaceDN w:val="0"/>
        <w:adjustRightInd w:val="0"/>
        <w:spacing w:before="65" w:line="247" w:lineRule="auto"/>
        <w:ind w:left="108" w:right="2454"/>
        <w:rPr>
          <w:rFonts w:cstheme="minorHAnsi"/>
          <w:sz w:val="22"/>
          <w:szCs w:val="22"/>
        </w:rPr>
      </w:pPr>
      <w:r w:rsidRPr="00083277">
        <w:rPr>
          <w:rFonts w:cstheme="minorHAnsi"/>
          <w:b/>
          <w:sz w:val="22"/>
          <w:szCs w:val="22"/>
        </w:rPr>
        <w:t>RHBS 455:</w:t>
      </w:r>
      <w:r w:rsidRPr="00083277">
        <w:rPr>
          <w:rFonts w:cstheme="minorHAnsi"/>
          <w:sz w:val="22"/>
          <w:szCs w:val="22"/>
        </w:rPr>
        <w:t xml:space="preserve"> resubmitted (previously submitted as a Synthesis) language still says Synthesis</w:t>
      </w:r>
      <w:r>
        <w:rPr>
          <w:rFonts w:cstheme="minorHAnsi"/>
          <w:sz w:val="22"/>
          <w:szCs w:val="22"/>
        </w:rPr>
        <w:t>, that will need to change but otherwise the course is approved.</w:t>
      </w:r>
    </w:p>
    <w:p w:rsidR="00083277" w:rsidRPr="00083277" w:rsidRDefault="00083277" w:rsidP="00083277">
      <w:pPr>
        <w:kinsoku w:val="0"/>
        <w:overflowPunct w:val="0"/>
        <w:autoSpaceDE w:val="0"/>
        <w:autoSpaceDN w:val="0"/>
        <w:adjustRightInd w:val="0"/>
        <w:spacing w:before="65" w:line="247" w:lineRule="auto"/>
        <w:ind w:left="108" w:right="2454"/>
        <w:rPr>
          <w:rFonts w:cstheme="minorHAnsi"/>
          <w:sz w:val="22"/>
          <w:szCs w:val="22"/>
        </w:rPr>
      </w:pPr>
      <w:r w:rsidRPr="00083277">
        <w:rPr>
          <w:rFonts w:cstheme="minorHAnsi"/>
          <w:sz w:val="22"/>
          <w:szCs w:val="22"/>
        </w:rPr>
        <w:t>APPROVED</w:t>
      </w:r>
    </w:p>
    <w:p w:rsidR="00083277" w:rsidRPr="00083277" w:rsidRDefault="00083277" w:rsidP="00083277">
      <w:pPr>
        <w:kinsoku w:val="0"/>
        <w:overflowPunct w:val="0"/>
        <w:autoSpaceDE w:val="0"/>
        <w:autoSpaceDN w:val="0"/>
        <w:adjustRightInd w:val="0"/>
        <w:spacing w:before="3"/>
        <w:rPr>
          <w:rFonts w:cstheme="minorHAnsi"/>
          <w:sz w:val="21"/>
          <w:szCs w:val="21"/>
        </w:rPr>
      </w:pPr>
    </w:p>
    <w:p w:rsidR="00083277" w:rsidRPr="00083277" w:rsidRDefault="00083277" w:rsidP="00083277">
      <w:pPr>
        <w:kinsoku w:val="0"/>
        <w:overflowPunct w:val="0"/>
        <w:autoSpaceDE w:val="0"/>
        <w:autoSpaceDN w:val="0"/>
        <w:adjustRightInd w:val="0"/>
        <w:spacing w:before="1"/>
        <w:ind w:left="108"/>
        <w:outlineLvl w:val="0"/>
        <w:rPr>
          <w:rFonts w:cstheme="minorHAnsi"/>
          <w:b/>
          <w:bCs/>
          <w:sz w:val="22"/>
          <w:szCs w:val="22"/>
        </w:rPr>
      </w:pPr>
      <w:r w:rsidRPr="00083277">
        <w:rPr>
          <w:rFonts w:cstheme="minorHAnsi"/>
          <w:b/>
          <w:bCs/>
          <w:sz w:val="22"/>
          <w:szCs w:val="22"/>
          <w:u w:val="thick"/>
        </w:rPr>
        <w:t>Subcommittee Elections:</w:t>
      </w:r>
    </w:p>
    <w:p w:rsidR="00083277" w:rsidRPr="00083277" w:rsidRDefault="00083277" w:rsidP="00083277">
      <w:pPr>
        <w:kinsoku w:val="0"/>
        <w:overflowPunct w:val="0"/>
        <w:autoSpaceDE w:val="0"/>
        <w:autoSpaceDN w:val="0"/>
        <w:adjustRightInd w:val="0"/>
        <w:rPr>
          <w:rFonts w:cstheme="minorHAnsi"/>
          <w:b/>
          <w:bCs/>
          <w:sz w:val="20"/>
          <w:szCs w:val="20"/>
        </w:rPr>
      </w:pPr>
    </w:p>
    <w:p w:rsidR="00083277" w:rsidRPr="00083277" w:rsidRDefault="00083277" w:rsidP="00083277">
      <w:pPr>
        <w:kinsoku w:val="0"/>
        <w:overflowPunct w:val="0"/>
        <w:autoSpaceDE w:val="0"/>
        <w:autoSpaceDN w:val="0"/>
        <w:adjustRightInd w:val="0"/>
        <w:spacing w:before="3"/>
        <w:rPr>
          <w:rFonts w:cstheme="minorHAnsi"/>
          <w:b/>
          <w:bCs/>
          <w:sz w:val="19"/>
          <w:szCs w:val="19"/>
        </w:rPr>
      </w:pPr>
    </w:p>
    <w:p w:rsidR="00083277" w:rsidRPr="00083277" w:rsidRDefault="00083277" w:rsidP="00083277">
      <w:pPr>
        <w:kinsoku w:val="0"/>
        <w:overflowPunct w:val="0"/>
        <w:autoSpaceDE w:val="0"/>
        <w:autoSpaceDN w:val="0"/>
        <w:adjustRightInd w:val="0"/>
        <w:spacing w:line="247" w:lineRule="auto"/>
        <w:ind w:left="108" w:right="2454"/>
        <w:rPr>
          <w:rFonts w:cstheme="minorHAnsi"/>
          <w:sz w:val="22"/>
          <w:szCs w:val="22"/>
        </w:rPr>
      </w:pPr>
      <w:r w:rsidRPr="00083277">
        <w:rPr>
          <w:rFonts w:cstheme="minorHAnsi"/>
          <w:b/>
          <w:bCs/>
          <w:sz w:val="22"/>
          <w:szCs w:val="22"/>
        </w:rPr>
        <w:t>Quantitative Reasoning, IT, &amp; Natural Sciences</w:t>
      </w:r>
      <w:r w:rsidRPr="00083277">
        <w:rPr>
          <w:rFonts w:cstheme="minorHAnsi"/>
          <w:sz w:val="22"/>
          <w:szCs w:val="22"/>
        </w:rPr>
        <w:t xml:space="preserve">: Tamara Maddox, Cheryl </w:t>
      </w:r>
      <w:proofErr w:type="spellStart"/>
      <w:r w:rsidRPr="00083277">
        <w:rPr>
          <w:rFonts w:cstheme="minorHAnsi"/>
          <w:sz w:val="22"/>
          <w:szCs w:val="22"/>
        </w:rPr>
        <w:t>Druehl</w:t>
      </w:r>
      <w:proofErr w:type="spellEnd"/>
      <w:r w:rsidRPr="00083277">
        <w:rPr>
          <w:rFonts w:cstheme="minorHAnsi"/>
          <w:sz w:val="22"/>
          <w:szCs w:val="22"/>
        </w:rPr>
        <w:t xml:space="preserve">, Jason Kinser, Chris </w:t>
      </w:r>
      <w:proofErr w:type="spellStart"/>
      <w:r w:rsidRPr="00083277">
        <w:rPr>
          <w:rFonts w:cstheme="minorHAnsi"/>
          <w:sz w:val="22"/>
          <w:szCs w:val="22"/>
        </w:rPr>
        <w:t>DiTeresi</w:t>
      </w:r>
      <w:proofErr w:type="spellEnd"/>
      <w:r w:rsidRPr="00083277">
        <w:rPr>
          <w:rFonts w:cstheme="minorHAnsi"/>
          <w:sz w:val="22"/>
          <w:szCs w:val="22"/>
        </w:rPr>
        <w:t xml:space="preserve">, Lorelei </w:t>
      </w:r>
      <w:proofErr w:type="spellStart"/>
      <w:r w:rsidRPr="00083277">
        <w:rPr>
          <w:rFonts w:cstheme="minorHAnsi"/>
          <w:sz w:val="22"/>
          <w:szCs w:val="22"/>
        </w:rPr>
        <w:t>Crerar</w:t>
      </w:r>
      <w:proofErr w:type="spellEnd"/>
      <w:r w:rsidRPr="00083277">
        <w:rPr>
          <w:rFonts w:cstheme="minorHAnsi"/>
          <w:sz w:val="22"/>
          <w:szCs w:val="22"/>
        </w:rPr>
        <w:t xml:space="preserve">, Cheryl </w:t>
      </w:r>
      <w:proofErr w:type="spellStart"/>
      <w:r w:rsidRPr="00083277">
        <w:rPr>
          <w:rFonts w:cstheme="minorHAnsi"/>
          <w:sz w:val="22"/>
          <w:szCs w:val="22"/>
        </w:rPr>
        <w:t>Druehl</w:t>
      </w:r>
      <w:proofErr w:type="spellEnd"/>
    </w:p>
    <w:p w:rsidR="00083277" w:rsidRPr="00083277" w:rsidRDefault="00083277" w:rsidP="00083277">
      <w:pPr>
        <w:kinsoku w:val="0"/>
        <w:overflowPunct w:val="0"/>
        <w:autoSpaceDE w:val="0"/>
        <w:autoSpaceDN w:val="0"/>
        <w:adjustRightInd w:val="0"/>
        <w:spacing w:before="7"/>
        <w:rPr>
          <w:rFonts w:cstheme="minorHAnsi"/>
          <w:sz w:val="22"/>
          <w:szCs w:val="22"/>
        </w:rPr>
      </w:pPr>
    </w:p>
    <w:p w:rsidR="00083277" w:rsidRPr="00083277" w:rsidRDefault="00083277" w:rsidP="00083277">
      <w:pPr>
        <w:kinsoku w:val="0"/>
        <w:overflowPunct w:val="0"/>
        <w:autoSpaceDE w:val="0"/>
        <w:autoSpaceDN w:val="0"/>
        <w:adjustRightInd w:val="0"/>
        <w:ind w:left="108"/>
        <w:rPr>
          <w:rFonts w:cstheme="minorHAnsi"/>
          <w:sz w:val="22"/>
          <w:szCs w:val="22"/>
        </w:rPr>
      </w:pPr>
      <w:r w:rsidRPr="00083277">
        <w:rPr>
          <w:rFonts w:cstheme="minorHAnsi"/>
          <w:b/>
          <w:bCs/>
          <w:sz w:val="22"/>
          <w:szCs w:val="22"/>
        </w:rPr>
        <w:t xml:space="preserve">Arts &amp; Literature: </w:t>
      </w:r>
      <w:r w:rsidRPr="00083277">
        <w:rPr>
          <w:rFonts w:cstheme="minorHAnsi"/>
          <w:sz w:val="22"/>
          <w:szCs w:val="22"/>
        </w:rPr>
        <w:t>Courtney Wooten, Shelley Reid,</w:t>
      </w:r>
    </w:p>
    <w:p w:rsidR="00083277" w:rsidRPr="00083277" w:rsidRDefault="00083277" w:rsidP="00083277">
      <w:pPr>
        <w:kinsoku w:val="0"/>
        <w:overflowPunct w:val="0"/>
        <w:autoSpaceDE w:val="0"/>
        <w:autoSpaceDN w:val="0"/>
        <w:adjustRightInd w:val="0"/>
        <w:rPr>
          <w:rFonts w:cstheme="minorHAnsi"/>
          <w:sz w:val="22"/>
          <w:szCs w:val="22"/>
        </w:rPr>
      </w:pPr>
    </w:p>
    <w:p w:rsidR="00083277" w:rsidRPr="00083277" w:rsidRDefault="00083277" w:rsidP="00083277">
      <w:pPr>
        <w:kinsoku w:val="0"/>
        <w:overflowPunct w:val="0"/>
        <w:autoSpaceDE w:val="0"/>
        <w:autoSpaceDN w:val="0"/>
        <w:adjustRightInd w:val="0"/>
        <w:spacing w:before="1" w:line="247" w:lineRule="auto"/>
        <w:ind w:left="108" w:right="3057"/>
        <w:rPr>
          <w:rFonts w:cstheme="minorHAnsi"/>
          <w:sz w:val="22"/>
          <w:szCs w:val="22"/>
        </w:rPr>
      </w:pPr>
      <w:r w:rsidRPr="00083277">
        <w:rPr>
          <w:rFonts w:cstheme="minorHAnsi"/>
          <w:b/>
          <w:bCs/>
          <w:sz w:val="22"/>
          <w:szCs w:val="22"/>
        </w:rPr>
        <w:t>Social &amp; Behavioral Sciences, Global Understanding, &amp; History</w:t>
      </w:r>
      <w:r w:rsidRPr="00083277">
        <w:rPr>
          <w:rFonts w:cstheme="minorHAnsi"/>
          <w:sz w:val="22"/>
          <w:szCs w:val="22"/>
        </w:rPr>
        <w:t xml:space="preserve">: Melissa </w:t>
      </w:r>
      <w:proofErr w:type="spellStart"/>
      <w:r w:rsidRPr="00083277">
        <w:rPr>
          <w:rFonts w:cstheme="minorHAnsi"/>
          <w:sz w:val="22"/>
          <w:szCs w:val="22"/>
        </w:rPr>
        <w:t>Broeckelman</w:t>
      </w:r>
      <w:proofErr w:type="spellEnd"/>
      <w:r w:rsidRPr="00083277">
        <w:rPr>
          <w:rFonts w:cstheme="minorHAnsi"/>
          <w:sz w:val="22"/>
          <w:szCs w:val="22"/>
        </w:rPr>
        <w:t xml:space="preserve">-Post, </w:t>
      </w:r>
      <w:proofErr w:type="spellStart"/>
      <w:r w:rsidRPr="00083277">
        <w:rPr>
          <w:rFonts w:cstheme="minorHAnsi"/>
          <w:sz w:val="22"/>
          <w:szCs w:val="22"/>
        </w:rPr>
        <w:t>Abena</w:t>
      </w:r>
      <w:proofErr w:type="spellEnd"/>
      <w:r w:rsidRPr="00083277">
        <w:rPr>
          <w:rFonts w:cstheme="minorHAnsi"/>
          <w:sz w:val="22"/>
          <w:szCs w:val="22"/>
        </w:rPr>
        <w:t xml:space="preserve"> Aidoo, Mara </w:t>
      </w:r>
      <w:proofErr w:type="spellStart"/>
      <w:r w:rsidRPr="00083277">
        <w:rPr>
          <w:rFonts w:cstheme="minorHAnsi"/>
          <w:sz w:val="22"/>
          <w:szCs w:val="22"/>
        </w:rPr>
        <w:t>Schoeny</w:t>
      </w:r>
      <w:proofErr w:type="spellEnd"/>
      <w:r w:rsidRPr="00083277">
        <w:rPr>
          <w:rFonts w:cstheme="minorHAnsi"/>
          <w:sz w:val="22"/>
          <w:szCs w:val="22"/>
        </w:rPr>
        <w:t xml:space="preserve">, Kelly Dunne, Laura </w:t>
      </w:r>
      <w:proofErr w:type="spellStart"/>
      <w:r w:rsidRPr="00083277">
        <w:rPr>
          <w:rFonts w:cstheme="minorHAnsi"/>
          <w:sz w:val="22"/>
          <w:szCs w:val="22"/>
        </w:rPr>
        <w:t>Poms</w:t>
      </w:r>
      <w:proofErr w:type="spellEnd"/>
      <w:r w:rsidRPr="00083277">
        <w:rPr>
          <w:rFonts w:cstheme="minorHAnsi"/>
          <w:sz w:val="22"/>
          <w:szCs w:val="22"/>
        </w:rPr>
        <w:t>, Ali Weinstein</w:t>
      </w:r>
    </w:p>
    <w:p w:rsidR="00083277" w:rsidRPr="00083277" w:rsidRDefault="00083277" w:rsidP="00083277">
      <w:pPr>
        <w:kinsoku w:val="0"/>
        <w:overflowPunct w:val="0"/>
        <w:autoSpaceDE w:val="0"/>
        <w:autoSpaceDN w:val="0"/>
        <w:adjustRightInd w:val="0"/>
        <w:spacing w:before="6"/>
        <w:rPr>
          <w:rFonts w:cstheme="minorHAnsi"/>
          <w:sz w:val="22"/>
          <w:szCs w:val="22"/>
        </w:rPr>
      </w:pPr>
    </w:p>
    <w:p w:rsidR="00083277" w:rsidRPr="00083277" w:rsidRDefault="00083277" w:rsidP="00083277">
      <w:pPr>
        <w:kinsoku w:val="0"/>
        <w:overflowPunct w:val="0"/>
        <w:autoSpaceDE w:val="0"/>
        <w:autoSpaceDN w:val="0"/>
        <w:adjustRightInd w:val="0"/>
        <w:ind w:left="108"/>
        <w:rPr>
          <w:rFonts w:cstheme="minorHAnsi"/>
          <w:sz w:val="22"/>
          <w:szCs w:val="22"/>
        </w:rPr>
      </w:pPr>
      <w:r w:rsidRPr="00083277">
        <w:rPr>
          <w:rFonts w:cstheme="minorHAnsi"/>
          <w:b/>
          <w:bCs/>
          <w:sz w:val="22"/>
          <w:szCs w:val="22"/>
        </w:rPr>
        <w:t>Synthesis</w:t>
      </w:r>
      <w:r w:rsidRPr="00083277">
        <w:rPr>
          <w:rFonts w:cstheme="minorHAnsi"/>
          <w:sz w:val="22"/>
          <w:szCs w:val="22"/>
        </w:rPr>
        <w:t>: All</w:t>
      </w:r>
    </w:p>
    <w:p w:rsidR="00083277" w:rsidRPr="00083277" w:rsidRDefault="00083277" w:rsidP="00083277">
      <w:pPr>
        <w:kinsoku w:val="0"/>
        <w:overflowPunct w:val="0"/>
        <w:autoSpaceDE w:val="0"/>
        <w:autoSpaceDN w:val="0"/>
        <w:adjustRightInd w:val="0"/>
        <w:spacing w:before="4"/>
        <w:rPr>
          <w:rFonts w:cstheme="minorHAnsi"/>
          <w:sz w:val="21"/>
          <w:szCs w:val="21"/>
        </w:rPr>
      </w:pPr>
    </w:p>
    <w:p w:rsidR="00083277" w:rsidRPr="00083277" w:rsidRDefault="00083277" w:rsidP="00083277">
      <w:pPr>
        <w:kinsoku w:val="0"/>
        <w:overflowPunct w:val="0"/>
        <w:autoSpaceDE w:val="0"/>
        <w:autoSpaceDN w:val="0"/>
        <w:adjustRightInd w:val="0"/>
        <w:ind w:left="108"/>
        <w:outlineLvl w:val="0"/>
        <w:rPr>
          <w:rFonts w:cstheme="minorHAnsi"/>
          <w:sz w:val="22"/>
          <w:szCs w:val="22"/>
        </w:rPr>
      </w:pPr>
      <w:r w:rsidRPr="00083277">
        <w:rPr>
          <w:rFonts w:cstheme="minorHAnsi"/>
          <w:b/>
          <w:bCs/>
          <w:sz w:val="22"/>
          <w:szCs w:val="22"/>
          <w:u w:val="thick"/>
        </w:rPr>
        <w:t>Assessment</w:t>
      </w:r>
      <w:r w:rsidRPr="00083277">
        <w:rPr>
          <w:rFonts w:cstheme="minorHAnsi"/>
          <w:sz w:val="22"/>
          <w:szCs w:val="22"/>
        </w:rPr>
        <w:t>:</w:t>
      </w:r>
    </w:p>
    <w:p w:rsidR="00083277" w:rsidRPr="00083277" w:rsidRDefault="00083277" w:rsidP="00083277">
      <w:pPr>
        <w:kinsoku w:val="0"/>
        <w:overflowPunct w:val="0"/>
        <w:autoSpaceDE w:val="0"/>
        <w:autoSpaceDN w:val="0"/>
        <w:adjustRightInd w:val="0"/>
        <w:rPr>
          <w:rFonts w:cstheme="minorHAnsi"/>
          <w:sz w:val="20"/>
          <w:szCs w:val="20"/>
        </w:rPr>
      </w:pPr>
    </w:p>
    <w:p w:rsidR="00083277" w:rsidRPr="00083277" w:rsidRDefault="00083277" w:rsidP="00083277">
      <w:pPr>
        <w:kinsoku w:val="0"/>
        <w:overflowPunct w:val="0"/>
        <w:autoSpaceDE w:val="0"/>
        <w:autoSpaceDN w:val="0"/>
        <w:adjustRightInd w:val="0"/>
        <w:spacing w:before="230" w:line="247" w:lineRule="auto"/>
        <w:ind w:left="108" w:right="2454"/>
        <w:rPr>
          <w:rFonts w:cstheme="minorHAnsi"/>
          <w:sz w:val="22"/>
          <w:szCs w:val="22"/>
        </w:rPr>
      </w:pPr>
      <w:r w:rsidRPr="00083277">
        <w:rPr>
          <w:rFonts w:cstheme="minorHAnsi"/>
          <w:sz w:val="22"/>
          <w:szCs w:val="22"/>
        </w:rPr>
        <w:t>History of the AAC&amp;U Critical Thinking Rubric and Written Communication Rubric for assessment purposes. Using these versus something locally developed because it helps us have a benchmark to compare against other institutions.</w:t>
      </w:r>
    </w:p>
    <w:p w:rsidR="00083277" w:rsidRPr="00083277" w:rsidRDefault="00083277" w:rsidP="00083277">
      <w:pPr>
        <w:kinsoku w:val="0"/>
        <w:overflowPunct w:val="0"/>
        <w:autoSpaceDE w:val="0"/>
        <w:autoSpaceDN w:val="0"/>
        <w:adjustRightInd w:val="0"/>
        <w:spacing w:before="7"/>
        <w:rPr>
          <w:rFonts w:cstheme="minorHAnsi"/>
          <w:sz w:val="22"/>
          <w:szCs w:val="22"/>
        </w:rPr>
      </w:pPr>
    </w:p>
    <w:p w:rsidR="00083277" w:rsidRPr="00083277" w:rsidRDefault="00083277" w:rsidP="00083277">
      <w:pPr>
        <w:kinsoku w:val="0"/>
        <w:overflowPunct w:val="0"/>
        <w:autoSpaceDE w:val="0"/>
        <w:autoSpaceDN w:val="0"/>
        <w:adjustRightInd w:val="0"/>
        <w:spacing w:line="247" w:lineRule="auto"/>
        <w:ind w:left="108" w:right="2454"/>
        <w:rPr>
          <w:rFonts w:cstheme="minorHAnsi"/>
          <w:sz w:val="22"/>
          <w:szCs w:val="22"/>
        </w:rPr>
      </w:pPr>
      <w:r w:rsidRPr="00083277">
        <w:rPr>
          <w:rFonts w:cstheme="minorHAnsi"/>
          <w:sz w:val="22"/>
          <w:szCs w:val="22"/>
        </w:rPr>
        <w:t>Handouts with Capstone, Synthesis and Written Communication in the Major assessment results from this assessment cycle were given. Stephanie described the assessment process in detail, guiding the committee through the results. Transfer vs Native Mason Students and Junior vs Senior data were compared.</w:t>
      </w:r>
    </w:p>
    <w:p w:rsidR="00083277" w:rsidRPr="00083277" w:rsidRDefault="00083277" w:rsidP="00083277">
      <w:pPr>
        <w:kinsoku w:val="0"/>
        <w:overflowPunct w:val="0"/>
        <w:autoSpaceDE w:val="0"/>
        <w:autoSpaceDN w:val="0"/>
        <w:adjustRightInd w:val="0"/>
        <w:spacing w:before="3"/>
        <w:rPr>
          <w:rFonts w:cstheme="minorHAnsi"/>
          <w:sz w:val="21"/>
          <w:szCs w:val="21"/>
        </w:rPr>
      </w:pPr>
    </w:p>
    <w:p w:rsidR="00083277" w:rsidRPr="00083277" w:rsidRDefault="00083277" w:rsidP="00083277">
      <w:pPr>
        <w:kinsoku w:val="0"/>
        <w:overflowPunct w:val="0"/>
        <w:autoSpaceDE w:val="0"/>
        <w:autoSpaceDN w:val="0"/>
        <w:adjustRightInd w:val="0"/>
        <w:spacing w:line="244" w:lineRule="auto"/>
        <w:ind w:left="108" w:right="2593"/>
        <w:rPr>
          <w:rFonts w:cstheme="minorHAnsi"/>
          <w:sz w:val="22"/>
          <w:szCs w:val="22"/>
        </w:rPr>
      </w:pPr>
      <w:r w:rsidRPr="00083277">
        <w:rPr>
          <w:rFonts w:cstheme="minorHAnsi"/>
          <w:sz w:val="22"/>
          <w:szCs w:val="22"/>
        </w:rPr>
        <w:t>According to the results, Mason Students were on par with other national institutions in the categories of Context &amp; Purpose, Content and Development, Genre &amp; Disciplinary Conventions, Sources &amp; Evidence, Syntax &amp; Mechanics under the umbrella of Written Communication. Mason Students exceeded the national average in the categories of Explanation of Issues, Use of Evidence, Context &amp; Assumptions, Students Position, Conclusions &amp; Outcomes under the umbrella of Critical Thinking and Development.</w:t>
      </w:r>
    </w:p>
    <w:p w:rsidR="00083277" w:rsidRPr="00083277" w:rsidRDefault="00083277" w:rsidP="00083277">
      <w:pPr>
        <w:kinsoku w:val="0"/>
        <w:overflowPunct w:val="0"/>
        <w:autoSpaceDE w:val="0"/>
        <w:autoSpaceDN w:val="0"/>
        <w:adjustRightInd w:val="0"/>
        <w:spacing w:before="9"/>
        <w:rPr>
          <w:rFonts w:cstheme="minorHAnsi"/>
          <w:sz w:val="22"/>
          <w:szCs w:val="22"/>
        </w:rPr>
      </w:pPr>
    </w:p>
    <w:p w:rsidR="00083277" w:rsidRPr="00083277" w:rsidRDefault="00083277" w:rsidP="00083277">
      <w:pPr>
        <w:kinsoku w:val="0"/>
        <w:overflowPunct w:val="0"/>
        <w:autoSpaceDE w:val="0"/>
        <w:autoSpaceDN w:val="0"/>
        <w:adjustRightInd w:val="0"/>
        <w:ind w:left="108"/>
        <w:rPr>
          <w:rFonts w:cstheme="minorHAnsi"/>
          <w:sz w:val="22"/>
          <w:szCs w:val="22"/>
        </w:rPr>
      </w:pPr>
      <w:r w:rsidRPr="00083277">
        <w:rPr>
          <w:rFonts w:cstheme="minorHAnsi"/>
          <w:sz w:val="22"/>
          <w:szCs w:val="22"/>
        </w:rPr>
        <w:t>A discussion ensued.</w:t>
      </w:r>
    </w:p>
    <w:p w:rsidR="00083277" w:rsidRPr="00083277" w:rsidRDefault="00083277" w:rsidP="00083277">
      <w:pPr>
        <w:kinsoku w:val="0"/>
        <w:overflowPunct w:val="0"/>
        <w:autoSpaceDE w:val="0"/>
        <w:autoSpaceDN w:val="0"/>
        <w:adjustRightInd w:val="0"/>
        <w:spacing w:before="3"/>
        <w:rPr>
          <w:rFonts w:cstheme="minorHAnsi"/>
          <w:sz w:val="23"/>
          <w:szCs w:val="23"/>
        </w:rPr>
      </w:pPr>
    </w:p>
    <w:p w:rsidR="00083277" w:rsidRPr="00083277" w:rsidRDefault="00083277" w:rsidP="00083277">
      <w:pPr>
        <w:kinsoku w:val="0"/>
        <w:overflowPunct w:val="0"/>
        <w:autoSpaceDE w:val="0"/>
        <w:autoSpaceDN w:val="0"/>
        <w:adjustRightInd w:val="0"/>
        <w:spacing w:line="247" w:lineRule="auto"/>
        <w:ind w:left="108" w:right="2593"/>
        <w:rPr>
          <w:rFonts w:cstheme="minorHAnsi"/>
          <w:sz w:val="22"/>
          <w:szCs w:val="22"/>
        </w:rPr>
      </w:pPr>
      <w:r w:rsidRPr="00083277">
        <w:rPr>
          <w:rFonts w:cstheme="minorHAnsi"/>
          <w:sz w:val="22"/>
          <w:szCs w:val="22"/>
        </w:rPr>
        <w:t>Stephanie invited committee to give feedback or suggestions for the final assessment report (with all the categories). Note: Honors will be assessed by itself. This assessment data will go online to the Mason Core Assessment page.</w:t>
      </w:r>
    </w:p>
    <w:p w:rsidR="00083277" w:rsidRPr="00083277" w:rsidRDefault="00083277" w:rsidP="00083277">
      <w:pPr>
        <w:kinsoku w:val="0"/>
        <w:overflowPunct w:val="0"/>
        <w:autoSpaceDE w:val="0"/>
        <w:autoSpaceDN w:val="0"/>
        <w:adjustRightInd w:val="0"/>
        <w:spacing w:before="3"/>
        <w:rPr>
          <w:rFonts w:cstheme="minorHAnsi"/>
          <w:sz w:val="21"/>
          <w:szCs w:val="21"/>
        </w:rPr>
      </w:pPr>
    </w:p>
    <w:p w:rsidR="00083277" w:rsidRPr="00083277" w:rsidRDefault="00083277" w:rsidP="00083277">
      <w:pPr>
        <w:kinsoku w:val="0"/>
        <w:overflowPunct w:val="0"/>
        <w:autoSpaceDE w:val="0"/>
        <w:autoSpaceDN w:val="0"/>
        <w:adjustRightInd w:val="0"/>
        <w:spacing w:before="1" w:line="247" w:lineRule="auto"/>
        <w:ind w:left="108" w:right="2593"/>
        <w:rPr>
          <w:rFonts w:cstheme="minorHAnsi"/>
          <w:sz w:val="22"/>
          <w:szCs w:val="22"/>
        </w:rPr>
      </w:pPr>
      <w:r w:rsidRPr="00083277">
        <w:rPr>
          <w:rFonts w:cstheme="minorHAnsi"/>
          <w:sz w:val="22"/>
          <w:szCs w:val="22"/>
        </w:rPr>
        <w:t xml:space="preserve">“Ghost Courses”: CS had a waiver for the Arts until recently when dissolved by the department. Mason Core courses built in as prerequisites. Could the registrar’s office restrict enrollment and </w:t>
      </w:r>
      <w:proofErr w:type="gramStart"/>
      <w:r w:rsidRPr="00083277">
        <w:rPr>
          <w:rFonts w:cstheme="minorHAnsi"/>
          <w:sz w:val="22"/>
          <w:szCs w:val="22"/>
        </w:rPr>
        <w:t>allow.</w:t>
      </w:r>
      <w:proofErr w:type="gramEnd"/>
    </w:p>
    <w:p w:rsidR="00083277" w:rsidRPr="00083277" w:rsidRDefault="00083277" w:rsidP="00083277">
      <w:pPr>
        <w:kinsoku w:val="0"/>
        <w:overflowPunct w:val="0"/>
        <w:autoSpaceDE w:val="0"/>
        <w:autoSpaceDN w:val="0"/>
        <w:adjustRightInd w:val="0"/>
        <w:spacing w:before="6"/>
        <w:rPr>
          <w:rFonts w:cstheme="minorHAnsi"/>
          <w:sz w:val="22"/>
          <w:szCs w:val="22"/>
        </w:rPr>
      </w:pPr>
    </w:p>
    <w:p w:rsidR="00083277" w:rsidRPr="00083277" w:rsidRDefault="00083277" w:rsidP="00083277">
      <w:pPr>
        <w:kinsoku w:val="0"/>
        <w:overflowPunct w:val="0"/>
        <w:autoSpaceDE w:val="0"/>
        <w:autoSpaceDN w:val="0"/>
        <w:adjustRightInd w:val="0"/>
        <w:ind w:left="108"/>
        <w:rPr>
          <w:rFonts w:cstheme="minorHAnsi"/>
          <w:sz w:val="22"/>
          <w:szCs w:val="22"/>
        </w:rPr>
      </w:pPr>
      <w:r w:rsidRPr="00083277">
        <w:rPr>
          <w:rFonts w:cstheme="minorHAnsi"/>
          <w:sz w:val="22"/>
          <w:szCs w:val="22"/>
        </w:rPr>
        <w:t>For next meeting: Mason Core Courses as prerequisites coded into major.</w:t>
      </w:r>
    </w:p>
    <w:p w:rsidR="003D576D" w:rsidRPr="00083277" w:rsidRDefault="00C85FB8">
      <w:pPr>
        <w:rPr>
          <w:rFonts w:cstheme="minorHAnsi"/>
        </w:rPr>
      </w:pPr>
    </w:p>
    <w:sectPr w:rsidR="003D576D" w:rsidRPr="00083277" w:rsidSect="00083277">
      <w:pgSz w:w="12510" w:h="3166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77"/>
    <w:rsid w:val="00083277"/>
    <w:rsid w:val="00131462"/>
    <w:rsid w:val="002775D4"/>
    <w:rsid w:val="002C38B5"/>
    <w:rsid w:val="00AD3C0C"/>
    <w:rsid w:val="00C8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48AFE"/>
  <w14:defaultImageDpi w14:val="32767"/>
  <w15:chartTrackingRefBased/>
  <w15:docId w15:val="{7AEC9655-0DDA-9F4D-8149-04B469A0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83277"/>
    <w:pPr>
      <w:autoSpaceDE w:val="0"/>
      <w:autoSpaceDN w:val="0"/>
      <w:adjustRightInd w:val="0"/>
      <w:ind w:left="108"/>
      <w:outlineLvl w:val="0"/>
    </w:pPr>
    <w:rPr>
      <w:rFonts w:ascii="Calibri" w:hAnsi="Calibri" w:cs="Calibr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3277"/>
    <w:rPr>
      <w:rFonts w:ascii="Calibri" w:hAnsi="Calibri" w:cs="Calibri"/>
      <w:b/>
      <w:bCs/>
      <w:sz w:val="22"/>
      <w:szCs w:val="22"/>
      <w:u w:val="single"/>
    </w:rPr>
  </w:style>
  <w:style w:type="paragraph" w:styleId="BodyText">
    <w:name w:val="Body Text"/>
    <w:basedOn w:val="Normal"/>
    <w:link w:val="BodyTextChar"/>
    <w:uiPriority w:val="1"/>
    <w:qFormat/>
    <w:rsid w:val="00083277"/>
    <w:pPr>
      <w:autoSpaceDE w:val="0"/>
      <w:autoSpaceDN w:val="0"/>
      <w:adjustRightInd w:val="0"/>
    </w:pPr>
    <w:rPr>
      <w:rFonts w:ascii="Calibri" w:hAnsi="Calibri" w:cs="Calibri"/>
      <w:sz w:val="22"/>
      <w:szCs w:val="22"/>
    </w:rPr>
  </w:style>
  <w:style w:type="character" w:customStyle="1" w:styleId="BodyTextChar">
    <w:name w:val="Body Text Char"/>
    <w:basedOn w:val="DefaultParagraphFont"/>
    <w:link w:val="BodyText"/>
    <w:uiPriority w:val="1"/>
    <w:rsid w:val="0008327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0E243-41D9-4E94-9B62-2AC1FA9AEDA9}"/>
</file>

<file path=customXml/itemProps2.xml><?xml version="1.0" encoding="utf-8"?>
<ds:datastoreItem xmlns:ds="http://schemas.openxmlformats.org/officeDocument/2006/customXml" ds:itemID="{A65BE0CB-C6BE-412F-9B32-05D574DAEB18}"/>
</file>

<file path=customXml/itemProps3.xml><?xml version="1.0" encoding="utf-8"?>
<ds:datastoreItem xmlns:ds="http://schemas.openxmlformats.org/officeDocument/2006/customXml" ds:itemID="{4333D460-2978-41C8-A35B-995875A9B893}"/>
</file>

<file path=docProps/app.xml><?xml version="1.0" encoding="utf-8"?>
<Properties xmlns="http://schemas.openxmlformats.org/officeDocument/2006/extended-properties" xmlns:vt="http://schemas.openxmlformats.org/officeDocument/2006/docPropsVTypes">
  <Template>Normal.dotm</Template>
  <TotalTime>8</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Shires</dc:creator>
  <cp:keywords/>
  <dc:description/>
  <cp:lastModifiedBy>Krista Shires</cp:lastModifiedBy>
  <cp:revision>1</cp:revision>
  <dcterms:created xsi:type="dcterms:W3CDTF">2018-10-29T13:31:00Z</dcterms:created>
  <dcterms:modified xsi:type="dcterms:W3CDTF">2018-10-29T13:42:00Z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0x0101007E9CBD753B5BFA4CA84D560629C94896</vt:lpwstr>
  </property>
</Properties>
</file>